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4B" w:rsidRPr="00E930FC" w:rsidRDefault="001050FC" w:rsidP="00B5744B">
      <w:pPr>
        <w:pStyle w:val="Tytu"/>
        <w:spacing w:line="360" w:lineRule="auto"/>
        <w:jc w:val="right"/>
        <w:rPr>
          <w:b w:val="0"/>
          <w:bCs w:val="0"/>
        </w:rPr>
      </w:pPr>
      <w:r>
        <w:rPr>
          <w:b w:val="0"/>
          <w:bCs w:val="0"/>
        </w:rPr>
        <w:t>Białystok dnia 27.07</w:t>
      </w:r>
      <w:r w:rsidR="00DA6152">
        <w:rPr>
          <w:b w:val="0"/>
          <w:bCs w:val="0"/>
        </w:rPr>
        <w:t>.</w:t>
      </w:r>
      <w:r w:rsidR="008272D6">
        <w:rPr>
          <w:b w:val="0"/>
          <w:bCs w:val="0"/>
        </w:rPr>
        <w:t>2012</w:t>
      </w:r>
      <w:r w:rsidR="00891B5A">
        <w:rPr>
          <w:b w:val="0"/>
          <w:bCs w:val="0"/>
        </w:rPr>
        <w:t xml:space="preserve"> </w:t>
      </w:r>
      <w:r w:rsidR="00B5744B" w:rsidRPr="00E930FC">
        <w:rPr>
          <w:b w:val="0"/>
          <w:bCs w:val="0"/>
        </w:rPr>
        <w:t>r.</w:t>
      </w:r>
    </w:p>
    <w:p w:rsidR="00B5744B" w:rsidRPr="00E930FC" w:rsidRDefault="00B5744B" w:rsidP="00B5744B">
      <w:pPr>
        <w:pStyle w:val="Tytu"/>
        <w:spacing w:line="360" w:lineRule="auto"/>
        <w:jc w:val="right"/>
        <w:rPr>
          <w:b w:val="0"/>
          <w:bCs w:val="0"/>
        </w:rPr>
      </w:pPr>
    </w:p>
    <w:p w:rsidR="00B5744B" w:rsidRPr="00E930FC" w:rsidRDefault="00B5744B" w:rsidP="00B5744B">
      <w:pPr>
        <w:pStyle w:val="Tytu"/>
        <w:spacing w:line="360" w:lineRule="auto"/>
      </w:pPr>
      <w:r w:rsidRPr="00E930FC">
        <w:t>Protokół kontroli</w:t>
      </w:r>
    </w:p>
    <w:p w:rsidR="00B5744B" w:rsidRPr="00E930FC" w:rsidRDefault="00B5744B" w:rsidP="00B5744B">
      <w:pPr>
        <w:pStyle w:val="Tekstpodstawowy"/>
        <w:spacing w:line="360" w:lineRule="auto"/>
        <w:jc w:val="center"/>
      </w:pPr>
      <w:r w:rsidRPr="00E930FC">
        <w:t xml:space="preserve">przeprowadzonej w Uniwersyteckim </w:t>
      </w:r>
      <w:r w:rsidR="001050FC">
        <w:t xml:space="preserve">Dziecięcym </w:t>
      </w:r>
      <w:r w:rsidRPr="00E930FC">
        <w:t xml:space="preserve">Szpitalu Klinicznym </w:t>
      </w:r>
      <w:r w:rsidR="001050FC">
        <w:t xml:space="preserve">im. L. Zamenhofa                    </w:t>
      </w:r>
      <w:r w:rsidRPr="00E930FC">
        <w:t>w Białymstoku</w:t>
      </w:r>
    </w:p>
    <w:p w:rsidR="00B5744B" w:rsidRPr="00E930FC" w:rsidRDefault="00B5744B" w:rsidP="00B5744B">
      <w:pPr>
        <w:pStyle w:val="Tekstpodstawowy"/>
        <w:spacing w:line="360" w:lineRule="auto"/>
        <w:jc w:val="center"/>
      </w:pPr>
    </w:p>
    <w:p w:rsidR="00B5744B" w:rsidRPr="00E930FC" w:rsidRDefault="00B5744B" w:rsidP="00B5744B">
      <w:pPr>
        <w:pStyle w:val="Tekstpodstawowy"/>
        <w:spacing w:line="360" w:lineRule="auto"/>
      </w:pPr>
      <w:r>
        <w:tab/>
        <w:t>Na podstawie art. 121</w:t>
      </w:r>
      <w:r w:rsidRPr="00E930FC">
        <w:t xml:space="preserve"> ustawy o </w:t>
      </w:r>
      <w:r>
        <w:t xml:space="preserve">działalności leczniczej </w:t>
      </w:r>
      <w:r w:rsidRPr="00E930FC">
        <w:t>(Dz. U. Nr 1</w:t>
      </w:r>
      <w:r>
        <w:t>12</w:t>
      </w:r>
      <w:r w:rsidRPr="00E930FC">
        <w:t xml:space="preserve"> z 20</w:t>
      </w:r>
      <w:r>
        <w:t>11</w:t>
      </w:r>
      <w:r w:rsidRPr="00E930FC">
        <w:t xml:space="preserve"> roku poz. </w:t>
      </w:r>
      <w:r>
        <w:t>654</w:t>
      </w:r>
      <w:r w:rsidR="004A7C19">
        <w:t xml:space="preserve"> z późn. zm.)</w:t>
      </w:r>
      <w:r>
        <w:t xml:space="preserve"> w powiązaniu z § 41</w:t>
      </w:r>
      <w:r w:rsidRPr="00E930FC">
        <w:t xml:space="preserve"> pkt III Regulaminu Organizacyjnego Uniwersytetu Medycznego w Biały</w:t>
      </w:r>
      <w:r>
        <w:t xml:space="preserve">mstoku przeprowadzono kontrolę </w:t>
      </w:r>
      <w:r w:rsidRPr="00E930FC">
        <w:t xml:space="preserve">w Uniwersyteckim </w:t>
      </w:r>
      <w:r w:rsidR="001050FC">
        <w:t xml:space="preserve">Dziecięcym </w:t>
      </w:r>
      <w:r w:rsidRPr="00E930FC">
        <w:t xml:space="preserve">Szpitalu Klinicznym </w:t>
      </w:r>
      <w:r w:rsidR="001050FC">
        <w:t xml:space="preserve">im. L. Zamenhofa </w:t>
      </w:r>
      <w:r w:rsidRPr="00E930FC">
        <w:t xml:space="preserve">w Białymstoku. 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 xml:space="preserve">Kontrolę przeprowadzili: </w:t>
      </w:r>
    </w:p>
    <w:p w:rsidR="00B5744B" w:rsidRPr="00E930FC" w:rsidRDefault="00B5744B" w:rsidP="00B5744B">
      <w:pPr>
        <w:pStyle w:val="Tekstpodstawowy"/>
        <w:numPr>
          <w:ilvl w:val="0"/>
          <w:numId w:val="1"/>
        </w:numPr>
        <w:spacing w:line="360" w:lineRule="auto"/>
      </w:pPr>
      <w:r w:rsidRPr="00E930FC">
        <w:t xml:space="preserve">Wiesława Kowieska-Czech, </w:t>
      </w:r>
    </w:p>
    <w:p w:rsidR="00B5744B" w:rsidRDefault="00B5744B" w:rsidP="00B5744B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 w:rsidRPr="00E930FC">
        <w:t>Barbara Grzegorzewska,</w:t>
      </w:r>
    </w:p>
    <w:p w:rsidR="00B5744B" w:rsidRPr="00E930FC" w:rsidRDefault="00B5744B" w:rsidP="00B5744B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>
        <w:t xml:space="preserve">Emilia Snarska 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>pracownicy Działu Organizacji i Kontroli Uniwersytetu Medycznego w Białymstoku                    na podstawie upoważ</w:t>
      </w:r>
      <w:r>
        <w:t xml:space="preserve">nienia Rektora UMB w okresie od </w:t>
      </w:r>
      <w:r w:rsidR="001050FC">
        <w:t>26.06</w:t>
      </w:r>
      <w:r w:rsidR="00D5500D">
        <w:t>.</w:t>
      </w:r>
      <w:r w:rsidR="008272D6">
        <w:t>2012</w:t>
      </w:r>
      <w:r w:rsidRPr="00E930FC">
        <w:t xml:space="preserve"> r.</w:t>
      </w:r>
      <w:r w:rsidR="00D5500D">
        <w:t xml:space="preserve"> do </w:t>
      </w:r>
      <w:r w:rsidR="001050FC">
        <w:t>27.07</w:t>
      </w:r>
      <w:r w:rsidR="00D5500D">
        <w:t>.2012 r.</w:t>
      </w:r>
      <w:r w:rsidRPr="00E930FC">
        <w:t xml:space="preserve"> </w:t>
      </w:r>
    </w:p>
    <w:p w:rsidR="00B5744B" w:rsidRDefault="00B5744B" w:rsidP="00B5744B">
      <w:pPr>
        <w:pStyle w:val="Tekstpodstawowy"/>
        <w:spacing w:line="360" w:lineRule="auto"/>
      </w:pPr>
      <w:r w:rsidRPr="00E930FC">
        <w:t xml:space="preserve">Zakres kontroli: </w:t>
      </w:r>
    </w:p>
    <w:p w:rsidR="00B5744B" w:rsidRDefault="00B5744B" w:rsidP="00B5744B">
      <w:pPr>
        <w:pStyle w:val="Tekstpodstawowy"/>
        <w:spacing w:line="360" w:lineRule="auto"/>
      </w:pPr>
      <w:r>
        <w:t xml:space="preserve">1/ realizacja zadań określonych w regulaminie organizacyjnym i statucie, dostępność i jakość udzielanych świadczeń zdrowotnych, </w:t>
      </w:r>
    </w:p>
    <w:p w:rsidR="00B5744B" w:rsidRDefault="00B5744B" w:rsidP="00B5744B">
      <w:pPr>
        <w:pStyle w:val="Tekstpodstawowy"/>
        <w:spacing w:line="360" w:lineRule="auto"/>
      </w:pPr>
      <w:r>
        <w:t>2/ prawidłowość gospodarowania mieniem oraz środkami publicznymi,</w:t>
      </w:r>
    </w:p>
    <w:p w:rsidR="00B5744B" w:rsidRDefault="00B5744B" w:rsidP="00B5744B">
      <w:pPr>
        <w:pStyle w:val="Tekstpodstawowy"/>
        <w:spacing w:line="360" w:lineRule="auto"/>
      </w:pPr>
      <w:r>
        <w:t xml:space="preserve">3/ gospodarka finansowa. </w:t>
      </w:r>
    </w:p>
    <w:p w:rsidR="00B5744B" w:rsidRDefault="00B5744B" w:rsidP="00B5744B">
      <w:pPr>
        <w:pStyle w:val="Tekstpodstawowy"/>
        <w:spacing w:line="360" w:lineRule="auto"/>
      </w:pPr>
      <w:r w:rsidRPr="00E930FC">
        <w:t xml:space="preserve">Okres objęty kontrolą: </w:t>
      </w:r>
    </w:p>
    <w:p w:rsidR="00F76936" w:rsidRDefault="00F76936" w:rsidP="00B5744B">
      <w:pPr>
        <w:pStyle w:val="Tekstpodstawowy"/>
        <w:spacing w:line="360" w:lineRule="auto"/>
      </w:pPr>
      <w:r>
        <w:t>2011</w:t>
      </w:r>
      <w:r w:rsidR="00B5744B">
        <w:t xml:space="preserve">rok 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>W trakcie kontroli informacji udzielali: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>Pani</w:t>
      </w:r>
      <w:r w:rsidR="001050FC">
        <w:t xml:space="preserve"> Justyna Kalinowska </w:t>
      </w:r>
      <w:r w:rsidRPr="00E930FC">
        <w:t>– Główny Księgowy U</w:t>
      </w:r>
      <w:r w:rsidR="001050FC">
        <w:t>D</w:t>
      </w:r>
      <w:r w:rsidRPr="00E930FC">
        <w:t>SK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oraz inni pracownicy w miarę zachodzących potrzeb.</w:t>
      </w:r>
    </w:p>
    <w:p w:rsidR="00B5744B" w:rsidRPr="00E930FC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E930FC" w:rsidRDefault="00B5744B" w:rsidP="00B5744B">
      <w:pPr>
        <w:spacing w:after="0" w:line="360" w:lineRule="auto"/>
        <w:ind w:left="284" w:hanging="28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 Charakterystyka zakładu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5744B" w:rsidRPr="00E930FC" w:rsidRDefault="00B5744B" w:rsidP="00B5744B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Uniwersytecki </w:t>
      </w:r>
      <w:r w:rsidR="001050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Dziecięcy </w:t>
      </w:r>
      <w:r w:rsidRPr="00E930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Kliniczny </w:t>
      </w:r>
      <w:r w:rsidR="001050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im. L. Zamenhofa </w:t>
      </w:r>
      <w:r w:rsidRPr="00E930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Białymstoku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zwany</w:t>
      </w:r>
      <w:r w:rsidR="006A0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w dalszej części protokołu „Szpitalem”,  jest samodzielnym publicznym zakładem opieki zdrowotnej posiadającym osobowość prawną. Postanowieniem Sądu Rejonowego w Białymstoku, XII Wydział Gospodarczy Krajowego Rejestru Sądowego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>, Szpital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wpisany do rejestru stowarzyszeń, innych organizacji społecznych i zawodowych, fundacji </w:t>
      </w:r>
      <w:r w:rsidR="005E1E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i publicznych zakładów opi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>eki zdrowotnej pod nr 000000</w:t>
      </w:r>
      <w:r w:rsidR="005D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2628.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rejestrze zakładów opieki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zdrowotnej prowadzonym przez Ministra Zdrowia, Szpital zost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 wpisany pod numerem </w:t>
      </w:r>
      <w:r w:rsidR="005E1E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>99-00159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NIP 542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>063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nadany przez Naczelnika Podlaskiego Urzędu Skarbowego </w:t>
      </w:r>
      <w:r w:rsidR="005E1E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Białymstoku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decyzja z dnia 7.01.1999r.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, Numer identyfikacyjny REGON 00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>1406394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nadany przez Urząd Statystyczny.</w:t>
      </w:r>
      <w:r w:rsidR="005E1E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Siedziba Szpitala znajduje się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w Białymstoku, przy </w:t>
      </w:r>
      <w:r w:rsidR="005E1E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Waszyngtona 17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5744B" w:rsidRPr="00E930FC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Dyrektorem Szpitala jest dr n. med.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Janusz Pomaski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Funkcję Głównego Księgowego Szpitala pełni mgr</w:t>
      </w:r>
      <w:r w:rsidR="001E03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Justyna Kalinowska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0B3" w:rsidRPr="008070B3" w:rsidRDefault="00B5744B" w:rsidP="008070B3">
      <w:pPr>
        <w:pStyle w:val="Tekstpodstawowy"/>
        <w:spacing w:line="360" w:lineRule="auto"/>
        <w:rPr>
          <w:b/>
          <w:bCs/>
        </w:rPr>
      </w:pPr>
      <w:r w:rsidRPr="0049143B">
        <w:rPr>
          <w:b/>
          <w:bCs/>
        </w:rPr>
        <w:t>II.</w:t>
      </w:r>
      <w:r w:rsidR="008070B3">
        <w:t xml:space="preserve"> </w:t>
      </w:r>
      <w:r w:rsidR="008070B3" w:rsidRPr="008070B3">
        <w:rPr>
          <w:b/>
        </w:rPr>
        <w:t xml:space="preserve">Realizacja zadań określonych w regulaminie organizacyjnym i statucie, dostępność </w:t>
      </w:r>
      <w:r w:rsidR="004A7C19">
        <w:rPr>
          <w:b/>
        </w:rPr>
        <w:t xml:space="preserve">             </w:t>
      </w:r>
      <w:r w:rsidR="008070B3" w:rsidRPr="008070B3">
        <w:rPr>
          <w:b/>
        </w:rPr>
        <w:t>i jakość ud</w:t>
      </w:r>
      <w:r w:rsidR="008070B3">
        <w:rPr>
          <w:b/>
        </w:rPr>
        <w:t>zielanych świadczeń zdrowotnych.</w:t>
      </w:r>
      <w:r w:rsidR="008070B3" w:rsidRPr="008070B3">
        <w:rPr>
          <w:b/>
          <w:bCs/>
        </w:rPr>
        <w:t xml:space="preserve"> </w:t>
      </w:r>
    </w:p>
    <w:p w:rsidR="008070B3" w:rsidRDefault="008070B3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5744B" w:rsidRPr="0049143B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egulamin Organizacyjny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D3DF2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organizacyjny wpr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owadzony został Zarządzeniem </w:t>
      </w:r>
      <w:r w:rsidRPr="00DA6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9D3DF2">
        <w:rPr>
          <w:rFonts w:ascii="Times New Roman" w:eastAsia="Times New Roman" w:hAnsi="Times New Roman" w:cs="Times New Roman"/>
          <w:sz w:val="24"/>
          <w:szCs w:val="24"/>
          <w:lang w:eastAsia="pl-PL"/>
        </w:rPr>
        <w:t>17/2012 Dyrektora Uniwersyteckiego Dziecięcego Szpitala Klinicznego im. L. Zamenhofa w Białymstoku z dnia 11.04.2012 roku.</w:t>
      </w:r>
    </w:p>
    <w:p w:rsidR="00CC2E95" w:rsidRDefault="00CC2E95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49143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F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Statut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Uniwersyteckiego 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Dziecięcego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Szpitala Klinicznego 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L. Zamenhofa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Białymstoku  został nadany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Senatu Uniwersytetu Medycznego w Białymstoku 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>Nr 34</w:t>
      </w:r>
      <w:r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>/08 z dnia 24.04.2008r.  w sprawie nowelizacji statutu SP</w:t>
      </w:r>
      <w:r w:rsidR="00085B64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>SK - wprowadzono tekst jednolity.  Zmiany w St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>atucie wprowadzono Uchwałą Nr 85</w:t>
      </w:r>
      <w:r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>/08 z dnia 1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>9.11.2008r., 75/10 z 8.12</w:t>
      </w:r>
      <w:r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.2010r., 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>22/12</w:t>
      </w:r>
      <w:r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z dnia 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>28.03.2012r</w:t>
      </w:r>
      <w:r w:rsidR="00B1054E"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A6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B56EF4" w:rsidRPr="00B56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ostatnią zmianę wprowadzono </w:t>
      </w:r>
      <w:r w:rsidR="00E75BC8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uchwałą nr 41</w:t>
      </w:r>
      <w:r w:rsidR="0006390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B56EF4" w:rsidRPr="00B56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 z dnia 31.05.2012r. </w:t>
      </w:r>
    </w:p>
    <w:p w:rsidR="00063900" w:rsidRPr="00063900" w:rsidRDefault="00063900" w:rsidP="00063900">
      <w:pPr>
        <w:spacing w:after="10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063900">
        <w:rPr>
          <w:rFonts w:ascii="Times New Roman" w:hAnsi="Times New Roman" w:cs="Times New Roman"/>
          <w:color w:val="000000"/>
          <w:sz w:val="24"/>
          <w:szCs w:val="24"/>
        </w:rPr>
        <w:t>Podstawowym celem Uniwersyteckiego Dziecięcego Szpitala Klinicznego im. L. Zamenhofa w Białymstoku wynikającym ze statutu jest  udzielanie świadczeń zdrowotnych i promocja zdrowia w powiązaniu z realizacją zadań dydaktycznych i badawczych. Szpital uczestniczy         w przygotowaniu osób do wykonywania zawodów medycznych i kształceniu osób wykonujących zawody medyczne. Szpital może uczestniczyć w realizacji programów zdrowotnych oraz naukowych zlecanych przez instytucje naukowe, zakłady pracy, organizacje społeczne, jednostki samorządu terytorialnego i inne podmioty.</w:t>
      </w:r>
    </w:p>
    <w:p w:rsidR="00B54C5A" w:rsidRDefault="007A0CBC" w:rsidP="00B5744B">
      <w:pPr>
        <w:spacing w:after="10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udziela specjalistycznych świadczeń zdrowotnych w zakresie opieki stacjonarnej, ambulatoryjnej i diagnostyki. Zakres i rodzaj udzielanych świadczeń medycznych jest real</w:t>
      </w:r>
      <w:r w:rsidR="004A7C1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izowany przez komórki medyczne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zpitala zdefiniowane w statucie. </w:t>
      </w:r>
    </w:p>
    <w:p w:rsidR="00B47379" w:rsidRDefault="00B47379" w:rsidP="00B5744B">
      <w:pPr>
        <w:spacing w:after="10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5744B" w:rsidRDefault="002869B3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 w:rsidR="00B5744B" w:rsidRPr="00AC11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Dostępność i jakość udzielanych świadczeń</w:t>
      </w:r>
    </w:p>
    <w:p w:rsidR="00082C06" w:rsidRPr="004111C5" w:rsidRDefault="00082C06" w:rsidP="00D97F0B">
      <w:pPr>
        <w:spacing w:after="10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11C5">
        <w:rPr>
          <w:rFonts w:ascii="Times New Roman" w:hAnsi="Times New Roman" w:cs="Times New Roman"/>
          <w:sz w:val="24"/>
          <w:szCs w:val="24"/>
        </w:rPr>
        <w:t>Udzielane świadczenia są finansowane ze środków publicznych  w ramach umó</w:t>
      </w:r>
      <w:r w:rsidR="009A1D0B">
        <w:rPr>
          <w:rFonts w:ascii="Times New Roman" w:hAnsi="Times New Roman" w:cs="Times New Roman"/>
          <w:sz w:val="24"/>
          <w:szCs w:val="24"/>
        </w:rPr>
        <w:t>w zawartych           z NFZ i</w:t>
      </w:r>
      <w:r w:rsidRPr="004111C5">
        <w:rPr>
          <w:rFonts w:ascii="Times New Roman" w:hAnsi="Times New Roman" w:cs="Times New Roman"/>
          <w:sz w:val="24"/>
          <w:szCs w:val="24"/>
        </w:rPr>
        <w:t xml:space="preserve"> innymi </w:t>
      </w:r>
      <w:r w:rsidR="009A1D0B">
        <w:rPr>
          <w:rFonts w:ascii="Times New Roman" w:hAnsi="Times New Roman" w:cs="Times New Roman"/>
          <w:sz w:val="24"/>
          <w:szCs w:val="24"/>
        </w:rPr>
        <w:t xml:space="preserve">podmiotami korzystającymi ze środków publicznych </w:t>
      </w:r>
      <w:r w:rsidRPr="004111C5">
        <w:rPr>
          <w:rFonts w:ascii="Times New Roman" w:hAnsi="Times New Roman" w:cs="Times New Roman"/>
          <w:sz w:val="24"/>
          <w:szCs w:val="24"/>
        </w:rPr>
        <w:t>oraz na zasadzie odpłatności. Sposób</w:t>
      </w:r>
      <w:r w:rsidRPr="00276A12">
        <w:rPr>
          <w:sz w:val="24"/>
          <w:szCs w:val="24"/>
        </w:rPr>
        <w:t xml:space="preserve"> </w:t>
      </w:r>
      <w:r w:rsidRPr="004111C5">
        <w:rPr>
          <w:rFonts w:ascii="Times New Roman" w:hAnsi="Times New Roman" w:cs="Times New Roman"/>
          <w:sz w:val="24"/>
          <w:szCs w:val="24"/>
        </w:rPr>
        <w:t>realizacji udzielanych świadczeń jest zgodny zarówno z aktualną wiedzą medyczną, jak</w:t>
      </w:r>
      <w:r w:rsidR="00D5500D" w:rsidRPr="004111C5">
        <w:rPr>
          <w:rFonts w:ascii="Times New Roman" w:hAnsi="Times New Roman" w:cs="Times New Roman"/>
          <w:sz w:val="24"/>
          <w:szCs w:val="24"/>
        </w:rPr>
        <w:t xml:space="preserve">  </w:t>
      </w:r>
      <w:r w:rsidRPr="004111C5">
        <w:rPr>
          <w:rFonts w:ascii="Times New Roman" w:hAnsi="Times New Roman" w:cs="Times New Roman"/>
          <w:sz w:val="24"/>
          <w:szCs w:val="24"/>
        </w:rPr>
        <w:t xml:space="preserve">i przyjętymi standardami postępowania. Świadczenia udzielane w ramach umów zawartych z NFZ spełniają </w:t>
      </w:r>
      <w:r w:rsidR="001064FC">
        <w:rPr>
          <w:rFonts w:ascii="Times New Roman" w:hAnsi="Times New Roman" w:cs="Times New Roman"/>
          <w:sz w:val="24"/>
          <w:szCs w:val="24"/>
        </w:rPr>
        <w:t xml:space="preserve">wymagania </w:t>
      </w:r>
      <w:r w:rsidRPr="004111C5">
        <w:rPr>
          <w:rFonts w:ascii="Times New Roman" w:hAnsi="Times New Roman" w:cs="Times New Roman"/>
          <w:sz w:val="24"/>
          <w:szCs w:val="24"/>
        </w:rPr>
        <w:t xml:space="preserve">określone wobec świadczeniodawców. Warunkiem zawarcia umowy na realizację świadczeń zdrowotnych jest spełnienie wymogów </w:t>
      </w:r>
      <w:r w:rsidR="001064FC">
        <w:rPr>
          <w:rFonts w:ascii="Times New Roman" w:hAnsi="Times New Roman" w:cs="Times New Roman"/>
          <w:sz w:val="24"/>
          <w:szCs w:val="24"/>
        </w:rPr>
        <w:t xml:space="preserve">wynikających z przepisów </w:t>
      </w:r>
      <w:r w:rsidRPr="004111C5">
        <w:rPr>
          <w:rFonts w:ascii="Times New Roman" w:hAnsi="Times New Roman" w:cs="Times New Roman"/>
          <w:sz w:val="24"/>
          <w:szCs w:val="24"/>
        </w:rPr>
        <w:t>dotyczących świadczeniodawców.</w:t>
      </w:r>
    </w:p>
    <w:p w:rsidR="00DF0948" w:rsidRPr="00DF0948" w:rsidRDefault="004A7C19" w:rsidP="00DF0948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948">
        <w:rPr>
          <w:rFonts w:ascii="Times New Roman" w:hAnsi="Times New Roman" w:cs="Times New Roman"/>
          <w:sz w:val="24"/>
          <w:szCs w:val="24"/>
        </w:rPr>
        <w:t>W czasie kontroli ustalono</w:t>
      </w:r>
      <w:r w:rsidR="00CE7E19" w:rsidRPr="00DF0948">
        <w:rPr>
          <w:rFonts w:ascii="Times New Roman" w:hAnsi="Times New Roman" w:cs="Times New Roman"/>
          <w:sz w:val="24"/>
          <w:szCs w:val="24"/>
        </w:rPr>
        <w:t xml:space="preserve">, iż w 2011r. </w:t>
      </w:r>
      <w:r w:rsidR="00DF0948" w:rsidRPr="00DF0948">
        <w:rPr>
          <w:rFonts w:ascii="Times New Roman" w:hAnsi="Times New Roman" w:cs="Times New Roman"/>
          <w:sz w:val="24"/>
          <w:szCs w:val="24"/>
        </w:rPr>
        <w:t>Szpital posiadał 351</w:t>
      </w:r>
      <w:r w:rsidR="0012002B" w:rsidRPr="00DF0948">
        <w:rPr>
          <w:rFonts w:ascii="Times New Roman" w:hAnsi="Times New Roman" w:cs="Times New Roman"/>
          <w:sz w:val="24"/>
          <w:szCs w:val="24"/>
        </w:rPr>
        <w:t xml:space="preserve"> łóżek,</w:t>
      </w:r>
      <w:r w:rsidR="00CE7E19" w:rsidRPr="00DF0948">
        <w:rPr>
          <w:rFonts w:ascii="Times New Roman" w:hAnsi="Times New Roman" w:cs="Times New Roman"/>
          <w:sz w:val="24"/>
          <w:szCs w:val="24"/>
        </w:rPr>
        <w:t xml:space="preserve"> </w:t>
      </w:r>
      <w:r w:rsidR="00DF0948" w:rsidRPr="00DF09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okresie tym było 18 699</w:t>
      </w:r>
      <w:r w:rsidR="0012002B" w:rsidRPr="00DF09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hospitalizacji.</w:t>
      </w:r>
      <w:r w:rsidR="00355DC4" w:rsidRPr="00DF09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931F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Okres oczekiwania na </w:t>
      </w:r>
      <w:r w:rsidR="00355DC4" w:rsidRPr="00DF09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św</w:t>
      </w:r>
      <w:r w:rsidR="00BA3358" w:rsidRPr="00DF09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iadczenie zdrowotne </w:t>
      </w:r>
      <w:r w:rsidR="00355DC4" w:rsidRPr="00DF09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Klinice </w:t>
      </w:r>
      <w:r w:rsidR="00DF0948"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>Okulistyki Dziecięcej z Ośrodkiem Leczenia Zeza</w:t>
      </w:r>
      <w:r w:rsidR="000F44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31F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wynosił </w:t>
      </w:r>
      <w:r w:rsidR="000F442F">
        <w:rPr>
          <w:rFonts w:ascii="Times New Roman" w:eastAsia="Times New Roman" w:hAnsi="Times New Roman" w:cs="Times New Roman"/>
          <w:sz w:val="24"/>
          <w:szCs w:val="24"/>
          <w:lang w:eastAsia="pl-PL"/>
        </w:rPr>
        <w:t>74 dni</w:t>
      </w:r>
      <w:r w:rsidR="00DF0948"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>, w Klin</w:t>
      </w:r>
      <w:r w:rsidR="000F442F">
        <w:rPr>
          <w:rFonts w:ascii="Times New Roman" w:eastAsia="Times New Roman" w:hAnsi="Times New Roman" w:cs="Times New Roman"/>
          <w:sz w:val="24"/>
          <w:szCs w:val="24"/>
          <w:lang w:eastAsia="pl-PL"/>
        </w:rPr>
        <w:t>ice Pediatrii, Gastroenterologii</w:t>
      </w:r>
      <w:r w:rsid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31F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F0948"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Alergologii Dziecięcej 43 dni</w:t>
      </w:r>
      <w:r w:rsidR="00931F3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F0948"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Klinice Rehabilitacji Dziecięcej 28</w:t>
      </w:r>
      <w:r w:rsidR="000F44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F0948"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>dni. W pozostałych Klinikach świadczenia realizowane były na bieżąco.</w:t>
      </w:r>
    </w:p>
    <w:p w:rsidR="00082C06" w:rsidRPr="00DF0948" w:rsidRDefault="0012002B" w:rsidP="00DF0948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Liczbę łóżek, liczbę hospitalizacji </w:t>
      </w:r>
      <w:r w:rsidR="0023194F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okres oczekiwania</w:t>
      </w:r>
      <w:r w:rsidR="00BA3358"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>na świadczenie zdrowotne</w:t>
      </w:r>
      <w:r w:rsidR="00063B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63B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BA3358"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poszczególnych K</w:t>
      </w:r>
      <w:r w:rsidRPr="00DF0948">
        <w:rPr>
          <w:rFonts w:ascii="Times New Roman" w:eastAsia="Times New Roman" w:hAnsi="Times New Roman" w:cs="Times New Roman"/>
          <w:sz w:val="24"/>
          <w:szCs w:val="24"/>
          <w:lang w:eastAsia="pl-PL"/>
        </w:rPr>
        <w:t>linikach, przedstawia poniższe zestawienie.</w:t>
      </w: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496"/>
        <w:gridCol w:w="3780"/>
        <w:gridCol w:w="992"/>
        <w:gridCol w:w="851"/>
        <w:gridCol w:w="1417"/>
        <w:gridCol w:w="1559"/>
      </w:tblGrid>
      <w:tr w:rsidR="00DF0948" w:rsidRPr="00DF0948" w:rsidTr="00DF0948">
        <w:trPr>
          <w:trHeight w:val="1351"/>
        </w:trPr>
        <w:tc>
          <w:tcPr>
            <w:tcW w:w="496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78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Nazwa Oddziału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Liczba łóżek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Liczba hospitalizacji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Okres oczekiwania na świadczenia zdrowotne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Pediatrii i Nefrologii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44011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6D0CF7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Pediatrii, Endokrynologii, Diabetologii z Pododdziałem Kardiologii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44012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Pediatrii, Gastroenterologii i Alergologii Dziecięcej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44013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43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Pediatrii i Zaburzeń Rozwoju Dzieci i Młodzieży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44013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Oddział Anestezjologii i Intensywnej Terapii z Pododdziałem Pooperacyjnym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42611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Neurologii i Rehabilitacji Dziecięcej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42211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Otolaryngologii Dziecięcej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46111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Okulistyki Dziecięcej z Ośrodkiem Leczenia Zeza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46011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74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Onkologii i Hematologii Dziecięcej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42411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Chirurgii Dziecięcej i Chirurgii Noworodka z Pododdziałem Oparzeń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4501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A6040D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Ortopedii i Traumatologii Dziecięcej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4585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A6040D">
        <w:trPr>
          <w:trHeight w:val="540"/>
        </w:trPr>
        <w:tc>
          <w:tcPr>
            <w:tcW w:w="49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Oddział Medycyny Ratunkowej Dzieci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4902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Obserwacyjno-Zakaźna Dzieci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43491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F0948" w:rsidRPr="00DF0948" w:rsidTr="00DF0948">
        <w:trPr>
          <w:trHeight w:val="540"/>
        </w:trPr>
        <w:tc>
          <w:tcPr>
            <w:tcW w:w="496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7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Rehabilitacji Dziecięcej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4301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28</w:t>
            </w:r>
          </w:p>
        </w:tc>
      </w:tr>
      <w:tr w:rsidR="00DF0948" w:rsidRPr="00DF0948" w:rsidTr="002B7269">
        <w:trPr>
          <w:trHeight w:val="768"/>
        </w:trPr>
        <w:tc>
          <w:tcPr>
            <w:tcW w:w="4276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351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18699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0948" w:rsidRPr="00DF0948" w:rsidRDefault="00DF0948" w:rsidP="00DF0948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DF094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x</w:t>
            </w:r>
          </w:p>
        </w:tc>
      </w:tr>
    </w:tbl>
    <w:p w:rsidR="00454E11" w:rsidRPr="004024B1" w:rsidRDefault="00454E11" w:rsidP="00B5744B">
      <w:pPr>
        <w:shd w:val="clear" w:color="auto" w:fill="FFFFFF"/>
        <w:autoSpaceDE w:val="0"/>
        <w:spacing w:after="0" w:line="360" w:lineRule="auto"/>
        <w:ind w:left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234A21" w:rsidRDefault="00234A21" w:rsidP="00BC18F8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BC18F8">
        <w:rPr>
          <w:rFonts w:ascii="Times New Roman" w:eastAsia="Times New Roman" w:hAnsi="Times New Roman" w:cs="Times New Roman"/>
          <w:sz w:val="24"/>
          <w:szCs w:val="24"/>
          <w:lang w:eastAsia="pl-PL"/>
        </w:rPr>
        <w:t>W Poradniach U</w:t>
      </w:r>
      <w:r w:rsidR="000F442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BC18F8">
        <w:rPr>
          <w:rFonts w:ascii="Times New Roman" w:eastAsia="Times New Roman" w:hAnsi="Times New Roman" w:cs="Times New Roman"/>
          <w:sz w:val="24"/>
          <w:szCs w:val="24"/>
          <w:lang w:eastAsia="pl-PL"/>
        </w:rPr>
        <w:t>SK w 2011 roku udzielono</w:t>
      </w:r>
      <w:r w:rsidRPr="00BC18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="000F442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128.524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 porad. Najdłużej  oczekiwano </w:t>
      </w:r>
      <w:r w:rsid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                       na świadczenie zdrowotne 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w Poradni </w:t>
      </w:r>
      <w:r w:rsidR="000F442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Audiologicznej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–</w:t>
      </w:r>
      <w:r w:rsidR="00CB5E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0F442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214 dni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, </w:t>
      </w:r>
      <w:r w:rsidR="00CB5E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w Poradni Zdrowia Psychicznego – 129 dni, </w:t>
      </w:r>
      <w:r w:rsidR="00B159B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w </w:t>
      </w:r>
      <w:r w:rsidR="00CB5E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Poradni Okulistycznej  - 127 dni, 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w Poradni </w:t>
      </w:r>
      <w:r w:rsidR="00CB5E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Immunologicznej 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– </w:t>
      </w:r>
      <w:r w:rsidR="00CB5E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123 dni, w Poradni Laryngologicznej – 115 dni. 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Ilość udzielonych porad oraz okres oczekiwania na świadczenie zdrowotne w poszczególnych Poradniach, kształtował się następująco: </w:t>
      </w:r>
    </w:p>
    <w:tbl>
      <w:tblPr>
        <w:tblW w:w="9089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00"/>
        <w:gridCol w:w="2778"/>
        <w:gridCol w:w="1559"/>
        <w:gridCol w:w="1276"/>
        <w:gridCol w:w="2976"/>
      </w:tblGrid>
      <w:tr w:rsidR="000F442F" w:rsidRPr="000F442F" w:rsidTr="002B7269">
        <w:trPr>
          <w:trHeight w:val="1043"/>
        </w:trPr>
        <w:tc>
          <w:tcPr>
            <w:tcW w:w="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442F" w:rsidRPr="006D0CF7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78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442F" w:rsidRPr="006D0CF7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Nazwa Poradni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442F" w:rsidRPr="006D0CF7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442F" w:rsidRPr="006D0CF7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Liczba porad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0F442F" w:rsidRPr="006D0CF7" w:rsidRDefault="000F442F" w:rsidP="00931F3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 xml:space="preserve">Okres oczekiwania na świadczenia zdrowotne 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78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P.Alergii</w:t>
            </w:r>
            <w:proofErr w:type="spellEnd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Pokarmowej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1013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5905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82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P.Alergologiczna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1011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26245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31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P.Audiologiczna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1612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845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214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P.Chirurgiczna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7845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P.Cukrzycowa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1021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1679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62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P.Dermatologiczna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1386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P.Endokrynologiczna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1031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2344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91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P.Foniatryczna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1614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659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P.Gastrologiczna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1051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4718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71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P.Genetyczna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1210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426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P.Ginekologiczna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1453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3805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P.Hematologiczna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1071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1901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P.Immunologiczna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1080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686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123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P.Kardiologiczna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4827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57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P.Laryngologiczna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1611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4862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115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P.Logopedyczna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1615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1453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P.Mukowiscydozy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9000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219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P.Nefrologiczna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1131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2867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93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P.Neurochirurgiczna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1571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1109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P.Neurologiczna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1221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4356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61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P.Okulistyczna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5462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127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P.Onkologiczna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1241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2290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P.Ortopedyczna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1581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17977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P.Patologii</w:t>
            </w:r>
            <w:proofErr w:type="spellEnd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Noworodka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1421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1876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45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P.Preluksacyjna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1587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4970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P.Pulmonologiczna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1273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847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58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P.Rehabilitacyjna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4092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28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Ośrodek "Dać Szansę"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1566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P.Reumatologiczna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1281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602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78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P.Stomatologiczna</w:t>
            </w:r>
            <w:proofErr w:type="spellEnd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Dzieci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3369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P.Zaburzeń</w:t>
            </w:r>
            <w:proofErr w:type="spellEnd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Metabolicznych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1009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1251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57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P.Zdrowia</w:t>
            </w:r>
            <w:proofErr w:type="spellEnd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Psychicznego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1701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2635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129</w:t>
            </w:r>
          </w:p>
        </w:tc>
      </w:tr>
      <w:tr w:rsidR="000F442F" w:rsidRPr="000F442F" w:rsidTr="002B7269">
        <w:trPr>
          <w:trHeight w:val="454"/>
        </w:trPr>
        <w:tc>
          <w:tcPr>
            <w:tcW w:w="500" w:type="dxa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778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P.Zeza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1605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3450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0F442F" w:rsidRPr="000F442F" w:rsidTr="002B7269">
        <w:trPr>
          <w:trHeight w:val="795"/>
        </w:trPr>
        <w:tc>
          <w:tcPr>
            <w:tcW w:w="32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128524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0F442F" w:rsidRPr="000F442F" w:rsidRDefault="000F442F" w:rsidP="000F442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0F442F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A10624" w:rsidRDefault="00A10624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B7269" w:rsidRDefault="002B7269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8257A" w:rsidRDefault="00485C9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W U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SK wg stanu na dzień 31.12.2011r.</w:t>
      </w:r>
      <w:r w:rsidR="00277575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1B5A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umowy o pracę</w:t>
      </w:r>
      <w:r w:rsid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77575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zatrudnionych było 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739</w:t>
      </w:r>
      <w:r w:rsid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24DD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(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675,89 </w:t>
      </w:r>
      <w:r w:rsidR="000124DD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etatów)</w:t>
      </w:r>
      <w:r w:rsidR="000D1175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udzielających świadczenia zdrowotne</w:t>
      </w:r>
      <w:r w:rsidR="000124DD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tym: 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193 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lekarzy (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148,21 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etatu), 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 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pozostały personel wyższy (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38,75 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etatu),</w:t>
      </w:r>
      <w:r w:rsidR="00BB5849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382 </w:t>
      </w:r>
      <w:r w:rsidR="001E1920">
        <w:rPr>
          <w:rFonts w:ascii="Times New Roman" w:eastAsia="Times New Roman" w:hAnsi="Times New Roman" w:cs="Times New Roman"/>
          <w:sz w:val="24"/>
          <w:szCs w:val="24"/>
          <w:lang w:eastAsia="pl-PL"/>
        </w:rPr>
        <w:t>pielęgniar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1E1920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położn</w:t>
      </w:r>
      <w:r w:rsidR="001E1920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375,63 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etatu), 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114 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pozostały personel średni (</w:t>
      </w:r>
      <w:r w:rsidR="004705B0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113,3 </w:t>
      </w:r>
      <w:r w:rsidR="00436042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etatu).  </w:t>
      </w:r>
    </w:p>
    <w:p w:rsidR="00A6040D" w:rsidRPr="004705B0" w:rsidRDefault="00A6040D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D3CA7" w:rsidRPr="00E8436F" w:rsidRDefault="00B93533" w:rsidP="00ED3CA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ED3CA7" w:rsidRPr="00E8436F" w:rsidSect="0072646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Struktura</w:t>
      </w:r>
      <w:r w:rsidR="00E8436F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zatrudnienia w poszczególnych Klinikach</w:t>
      </w:r>
      <w:r w:rsidR="007110EC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kształtowała się </w:t>
      </w:r>
      <w:r w:rsidR="007110EC"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następująco</w:t>
      </w:r>
      <w:r w:rsidRPr="004705B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ED3CA7" w:rsidRPr="00E8436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1382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74"/>
        <w:gridCol w:w="3636"/>
        <w:gridCol w:w="920"/>
        <w:gridCol w:w="908"/>
        <w:gridCol w:w="908"/>
        <w:gridCol w:w="829"/>
        <w:gridCol w:w="966"/>
        <w:gridCol w:w="908"/>
        <w:gridCol w:w="908"/>
        <w:gridCol w:w="900"/>
        <w:gridCol w:w="900"/>
        <w:gridCol w:w="808"/>
        <w:gridCol w:w="808"/>
      </w:tblGrid>
      <w:tr w:rsidR="004705B0" w:rsidRPr="004705B0" w:rsidTr="004705B0">
        <w:trPr>
          <w:trHeight w:val="525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lastRenderedPageBreak/>
              <w:t>L.p.</w:t>
            </w:r>
          </w:p>
        </w:tc>
        <w:tc>
          <w:tcPr>
            <w:tcW w:w="3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Komórka organizacyjna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liczba łóżek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lekarze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pozostały personel wyższy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proofErr w:type="spellStart"/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Plg</w:t>
            </w:r>
            <w:proofErr w:type="spellEnd"/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 xml:space="preserve"> i położne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pozostały personel średni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 xml:space="preserve">Razem </w:t>
            </w:r>
          </w:p>
        </w:tc>
      </w:tr>
      <w:tr w:rsidR="004705B0" w:rsidRPr="004705B0" w:rsidTr="004705B0">
        <w:trPr>
          <w:trHeight w:val="25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5B0" w:rsidRPr="006D0CF7" w:rsidRDefault="004705B0" w:rsidP="004705B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etaty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osoby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etaty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osoby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etaty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osoby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etaty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osoby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etaty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4705B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osoby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Klinika Pediatrii i Nefrologii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18,80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35,50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56,30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60</w:t>
            </w:r>
          </w:p>
        </w:tc>
      </w:tr>
      <w:tr w:rsidR="004705B0" w:rsidRPr="004705B0" w:rsidTr="006D0CF7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Kl.Ped.,Endok.,Diabetol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. z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Pododdz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 Kardiologii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17,30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47,30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52</w:t>
            </w:r>
          </w:p>
        </w:tc>
      </w:tr>
      <w:tr w:rsidR="004705B0" w:rsidRPr="004705B0" w:rsidTr="006D0CF7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Kl.Pediatrii,Gastroenterologii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i Alergologii Dziecięcej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37,00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65,50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73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Kl. Chirurgii Dziecięcej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9,95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26,10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37,05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40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Kl. Ortopedii i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Traumat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Dziec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22,00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22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Kl. Otolaryngologii Dziecięcej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28,00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29</w:t>
            </w:r>
          </w:p>
        </w:tc>
      </w:tr>
      <w:tr w:rsidR="004705B0" w:rsidRPr="004705B0" w:rsidTr="006D0CF7">
        <w:trPr>
          <w:trHeight w:val="351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Kl. Neurologii i Rehabilitacji Dziecięcej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24,50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25</w:t>
            </w:r>
          </w:p>
        </w:tc>
      </w:tr>
      <w:tr w:rsidR="004705B0" w:rsidRPr="004705B0" w:rsidTr="006D0CF7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Kl. Okulistyki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Dziec</w:t>
            </w:r>
            <w:r w:rsidR="00046303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</w:t>
            </w: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j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z Ośr</w:t>
            </w:r>
            <w:r w:rsidR="00046303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</w:t>
            </w: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Lecz</w:t>
            </w:r>
            <w:r w:rsidR="00046303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</w:t>
            </w: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Zeza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4,95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21,25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27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Kl.Rehabilitacji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Dziecięcej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32,50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39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Kl. Onkologii i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Hemat.Dziecięcej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6,90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32,90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35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Szpitalny Oddział Ratunkowy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35,20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36</w:t>
            </w:r>
          </w:p>
        </w:tc>
      </w:tr>
      <w:tr w:rsidR="004705B0" w:rsidRPr="004705B0" w:rsidTr="006D0CF7">
        <w:trPr>
          <w:trHeight w:val="31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Kl. Pediatrii i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Zab</w:t>
            </w:r>
            <w:proofErr w:type="spellEnd"/>
            <w:r w:rsidR="00046303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</w:t>
            </w: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Rozw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Dzieci i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Młodz</w:t>
            </w:r>
            <w:proofErr w:type="spellEnd"/>
            <w:r w:rsidR="00046303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6,70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27,80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35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Kl.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Obserwac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.- Zakaźna Dzieci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19,00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27,70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30</w:t>
            </w:r>
          </w:p>
        </w:tc>
      </w:tr>
      <w:tr w:rsidR="004705B0" w:rsidRPr="004705B0" w:rsidTr="006D0CF7">
        <w:trPr>
          <w:trHeight w:val="531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3702DE" w:rsidP="003702DE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Oddz. </w:t>
            </w:r>
            <w:r w:rsidR="004705B0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Anestezjologii i Intensywnej Terapii z </w:t>
            </w:r>
            <w:proofErr w:type="spellStart"/>
            <w:r w:rsidR="004705B0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Pododdz</w:t>
            </w:r>
            <w:proofErr w:type="spellEnd"/>
            <w:r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 p</w:t>
            </w:r>
            <w:r w:rsidR="004705B0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ooperacyjnym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10,40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61,00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72,40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73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Zespół Poradni Specjalistycznych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28,50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52,50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59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Zakład Immunologii Klinicznej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Zakł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Laborat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Diagn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 Pediatrycznej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11,80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30,30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32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Zakład Diagnostyki Obrazowej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28,00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28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Poradnia Medycyny Pracy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1,30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Apteka Szpitalna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13,50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14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Centralna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Sterylizatornia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4,00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Ośrodek "Dać Szansę"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5,25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5,25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6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Sam. Sekcja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Stat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 Med.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4705B0" w:rsidRPr="004705B0" w:rsidTr="006D0CF7">
        <w:trPr>
          <w:trHeight w:val="32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Sam.Prac.Bad.Czynn.Ukł.Odd</w:t>
            </w:r>
            <w:proofErr w:type="spellEnd"/>
            <w:r w:rsidR="00046303"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</w:t>
            </w: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i Bron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0,11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</w:t>
            </w:r>
          </w:p>
        </w:tc>
      </w:tr>
      <w:tr w:rsidR="004705B0" w:rsidRPr="004705B0" w:rsidTr="006D0CF7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6D0CF7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Zespół </w:t>
            </w:r>
            <w:proofErr w:type="spellStart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Samodz</w:t>
            </w:r>
            <w:proofErr w:type="spellEnd"/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. Stanowisk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4,53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4705B0" w:rsidRPr="004705B0" w:rsidTr="00046303">
        <w:trPr>
          <w:trHeight w:val="268"/>
        </w:trPr>
        <w:tc>
          <w:tcPr>
            <w:tcW w:w="4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351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148,21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193,00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38,75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50,00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375,63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382,00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113,30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114,00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675,89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5B0" w:rsidRPr="006D0CF7" w:rsidRDefault="004705B0" w:rsidP="00046303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6D0CF7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739,00</w:t>
            </w:r>
          </w:p>
        </w:tc>
      </w:tr>
    </w:tbl>
    <w:p w:rsidR="00561ACB" w:rsidRDefault="00561AC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sectPr w:rsidR="00561ACB" w:rsidSect="00843FC6">
          <w:pgSz w:w="16838" w:h="11906" w:orient="landscape"/>
          <w:pgMar w:top="1418" w:right="1418" w:bottom="1418" w:left="1418" w:header="709" w:footer="709" w:gutter="0"/>
          <w:pgNumType w:start="6"/>
          <w:cols w:space="708"/>
          <w:docGrid w:linePitch="360"/>
        </w:sectPr>
      </w:pPr>
    </w:p>
    <w:p w:rsidR="006B22CA" w:rsidRDefault="006B22CA" w:rsidP="006B22CA">
      <w:pPr>
        <w:pStyle w:val="Tekstpodstawowy"/>
        <w:spacing w:line="360" w:lineRule="auto"/>
        <w:rPr>
          <w:b/>
        </w:rPr>
      </w:pPr>
      <w:r>
        <w:rPr>
          <w:b/>
        </w:rPr>
        <w:lastRenderedPageBreak/>
        <w:t>III</w:t>
      </w:r>
      <w:r>
        <w:rPr>
          <w:b/>
          <w:bCs/>
        </w:rPr>
        <w:t xml:space="preserve">. </w:t>
      </w:r>
      <w:r w:rsidRPr="006B22CA">
        <w:rPr>
          <w:b/>
        </w:rPr>
        <w:t>Prawidłowość gospodarowania mi</w:t>
      </w:r>
      <w:r>
        <w:rPr>
          <w:b/>
        </w:rPr>
        <w:t>eniem oraz środkami publicznymi.</w:t>
      </w:r>
    </w:p>
    <w:p w:rsidR="00790E3C" w:rsidRDefault="00790E3C" w:rsidP="00790E3C">
      <w:p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Kontrolą objęto 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zasady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gospodarowania mie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 szpitala 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wydzierżawi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>enia lub wynajmowania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 nieruchomości, powierzchni w budynkach.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0DCF" w:rsidRDefault="002B7269" w:rsidP="002B7269">
      <w:pPr>
        <w:spacing w:after="0" w:line="360" w:lineRule="auto"/>
        <w:ind w:left="0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2011 roku </w:t>
      </w:r>
      <w:r w:rsidR="00877BFA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</w:t>
      </w:r>
      <w:r w:rsidR="00790E3C"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gospodarował mieniem poprzez wynajem wolnych powierzchni następującym najemcom:</w:t>
      </w:r>
    </w:p>
    <w:tbl>
      <w:tblPr>
        <w:tblW w:w="9100" w:type="dxa"/>
        <w:tblInd w:w="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2771"/>
        <w:gridCol w:w="1292"/>
        <w:gridCol w:w="1560"/>
        <w:gridCol w:w="1559"/>
        <w:gridCol w:w="1422"/>
      </w:tblGrid>
      <w:tr w:rsidR="00EB6854" w:rsidRPr="00EB6854" w:rsidTr="00EB6854">
        <w:trPr>
          <w:trHeight w:val="799"/>
        </w:trPr>
        <w:tc>
          <w:tcPr>
            <w:tcW w:w="49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7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1292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proofErr w:type="spellStart"/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m²</w:t>
            </w:r>
            <w:proofErr w:type="spellEnd"/>
          </w:p>
        </w:tc>
        <w:tc>
          <w:tcPr>
            <w:tcW w:w="156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Przeznaczenie 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Okres obowiązywania umowy</w:t>
            </w:r>
          </w:p>
        </w:tc>
        <w:tc>
          <w:tcPr>
            <w:tcW w:w="142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Przychód  w  2011r. </w:t>
            </w:r>
          </w:p>
        </w:tc>
      </w:tr>
      <w:tr w:rsidR="00EB6854" w:rsidRPr="00EB6854" w:rsidTr="00EB6854">
        <w:trPr>
          <w:trHeight w:val="727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MAR-KRIS M.K. Gawryluk 15-304 Białystok ul. M. C. Skłodowskiej 25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Kiosk wielobranżowy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01.06.2010r.-31.05.2013r.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12 566,50</w:t>
            </w:r>
          </w:p>
        </w:tc>
      </w:tr>
      <w:tr w:rsidR="00EB6854" w:rsidRPr="00EB6854" w:rsidTr="00EB6854">
        <w:trPr>
          <w:trHeight w:val="974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RUCH S.A. Białymstok</w:t>
            </w:r>
            <w:r w:rsidR="00AE63B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 </w:t>
            </w: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ul. Kopernika 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Kiosk RUCH , prasa, art.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spożywczo-przem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01.05.2005r. czas nieokreślony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16 659,74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PHU MS Sławomir Muszyński 16-002 Dobrzyniewo Kościelne ul. Malinowa 31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94,5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05.05.2008r.-04.05.2014r.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110 400,00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" ASTON " Barbara Ewa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Szekalska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, 15-655 Białystok, ul. Rybnika 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 na napoje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15.07.2009r.-14.07.2012r.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28 345,48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" ASTON " Barbara Ewa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Szekalska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, 15-655 Białystok, ul. Rybnika 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Automaty na napoje,</w:t>
            </w:r>
            <w:r w:rsidR="00AE63B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słodycze i soki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14.08.1998- cz. nieokreślony</w:t>
            </w: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F.H. " ELA " 16-010 Wasilków, ul. Nowa 31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Stoisko odzieżowe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01.02.2010r. -28.02.2013r.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9 546,78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AE63BB" w:rsidP="00AE63BB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Impel. </w:t>
            </w:r>
            <w:r w:rsidRPr="00AE63B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Cleaning sp. z  </w:t>
            </w:r>
            <w:proofErr w:type="spellStart"/>
            <w:r w:rsidR="00EB6854"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o.o</w:t>
            </w:r>
            <w:proofErr w:type="spellEnd"/>
            <w:r w:rsidR="00EB6854"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.  </w:t>
            </w:r>
            <w:r w:rsidR="00EB6854"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53-111 Wrocław, ul </w:t>
            </w:r>
            <w:proofErr w:type="spellStart"/>
            <w:r w:rsidR="00EB6854"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Ślężna</w:t>
            </w:r>
            <w:proofErr w:type="spellEnd"/>
            <w:r w:rsidR="00EB6854"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118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Pomieszczenia, biurowe, magazyn, pralnia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21.01.2008r.- 31.05.2011r.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2 775,00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Bank Millennium S.A. </w:t>
            </w: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ul. S. Żaryna 2a, 02-593 Warszawa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Bankomat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31.08.2000r. czas nieokreślony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10 577,66</w:t>
            </w:r>
          </w:p>
        </w:tc>
      </w:tr>
      <w:tr w:rsidR="00EB6854" w:rsidRPr="00EB6854" w:rsidTr="00AE63BB">
        <w:trPr>
          <w:trHeight w:val="776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P.H.U. "Witaminka " </w:t>
            </w: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19-300 Ełk, ul. Dąbrowskiego 14, M.J. Doliwa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 na ciepłe napoje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20.04.2002r. czas nieokreślony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3 305,54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Marżolena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Katruk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Tumiel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., 15-687 Białystok, ul. Strażacka 59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Zabawka, automat do zabawek, stymulator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10.01.2003r. czas nieokreślony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7 047,46</w:t>
            </w:r>
          </w:p>
        </w:tc>
      </w:tr>
      <w:tr w:rsidR="00EB6854" w:rsidRPr="00EB6854" w:rsidTr="00740835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"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Graha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" S.C. 15-797 Białystok, ul. Kokosowa 14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Sprzedaż biżuterii srebrnej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06.03.2006r. - 30.04.2010r.       01.05.2010r. - 30.04.2013r.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6 079,70</w:t>
            </w:r>
          </w:p>
        </w:tc>
      </w:tr>
      <w:tr w:rsidR="00EB6854" w:rsidRPr="00EB6854" w:rsidTr="00740835">
        <w:trPr>
          <w:trHeight w:val="799"/>
        </w:trPr>
        <w:tc>
          <w:tcPr>
            <w:tcW w:w="49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ISS Facility Services Sp.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zo.o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. 02-247 Warszawa,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ul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Flisa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2394,90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Dzierżawa kuchni oraz stołówki wraz ze sprzętem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01.03.2006r. - 28.02.2010r.                        01.03.2010r. - 06.05.2010r.         07.05.2010r. - 06.05.2013r.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264 050,69</w:t>
            </w:r>
          </w:p>
        </w:tc>
      </w:tr>
      <w:tr w:rsidR="00EB6854" w:rsidRPr="00EB6854" w:rsidTr="00740835">
        <w:trPr>
          <w:trHeight w:val="799"/>
        </w:trPr>
        <w:tc>
          <w:tcPr>
            <w:tcW w:w="49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2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Palarczyk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Anna 01-864 Warszawa ul. Kochanowskiego 39/8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5,4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Stoisko słodycze, chemia gospodarcza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01.02.2010- 28.02.2013r.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7 536,80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M.A.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Samordak</w:t>
            </w:r>
            <w:proofErr w:type="spellEnd"/>
            <w:r w:rsidR="00AE63B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Białystok ul. Rzemieślnicza 32/34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Stoisko z kosmetykami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01.05.2008r.-30.04.2011r. 01.05.2011- 30.04.2014r.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4 335,10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Stowarzyszenie Doświadczonych Kierowców KOLOR-TAXI  Białystok ul.</w:t>
            </w:r>
            <w:r w:rsidR="00AE63B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Krakowska 17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miejsce na 3 samochody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Zatoczka parkingowa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02.04.2002r.-czas nieokreślony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23 799,70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POSTER-PRINT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Sp.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Zo.o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Warszawa ul. Kościelna 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 ściana 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Reklama leków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19.07.1999r.- czas nieokreślony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2 000,00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Zakład Produkcyjno-Handlowy MEDICARE 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P.Tonderski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Białystok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16 godz. </w:t>
            </w:r>
            <w:r w:rsidR="00AE63B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m-cznie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Dobór aparatów słuchowych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01.05.2007r.- 30.04.2010r.              01.05.2010r.-30.04.2013r.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1 268,90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Telekomunikacja Polska Warszawa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( ściana 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Automaty telefoniczne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30.11.2009r.- 30.11.2012r.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1 440,00</w:t>
            </w:r>
          </w:p>
        </w:tc>
      </w:tr>
      <w:tr w:rsidR="00EB6854" w:rsidRPr="00EB6854" w:rsidTr="00EB6854">
        <w:trPr>
          <w:trHeight w:val="799"/>
        </w:trPr>
        <w:tc>
          <w:tcPr>
            <w:tcW w:w="496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Spółdzielnia Inwalidów "Naprzód" 31-215 Kraków ul. </w:t>
            </w:r>
            <w:proofErr w:type="spellStart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Zabiniec</w:t>
            </w:r>
            <w:proofErr w:type="spellEnd"/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46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53,8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Pomieszczenia biurowe, magazyn, pralnia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01.06.2011- 31.05.2015r.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6 138,58</w:t>
            </w:r>
          </w:p>
        </w:tc>
      </w:tr>
      <w:tr w:rsidR="00EB6854" w:rsidRPr="00EB6854" w:rsidTr="00AE63BB">
        <w:trPr>
          <w:trHeight w:val="640"/>
        </w:trPr>
        <w:tc>
          <w:tcPr>
            <w:tcW w:w="49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7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Razem </w:t>
            </w:r>
          </w:p>
        </w:tc>
        <w:tc>
          <w:tcPr>
            <w:tcW w:w="1292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6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2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B6854" w:rsidRPr="00EB6854" w:rsidRDefault="00EB6854" w:rsidP="00EB6854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B68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517 873,63</w:t>
            </w:r>
          </w:p>
        </w:tc>
      </w:tr>
    </w:tbl>
    <w:p w:rsidR="00790E3C" w:rsidRDefault="00790E3C" w:rsidP="006B22CA">
      <w:pPr>
        <w:pStyle w:val="Tekstpodstawowy"/>
        <w:spacing w:line="360" w:lineRule="auto"/>
      </w:pPr>
    </w:p>
    <w:p w:rsidR="00371AB3" w:rsidRPr="00891B5A" w:rsidRDefault="00790E3C" w:rsidP="006B22CA">
      <w:pPr>
        <w:pStyle w:val="Tekstpodstawowy"/>
        <w:spacing w:line="360" w:lineRule="auto"/>
        <w:rPr>
          <w:u w:val="single"/>
        </w:rPr>
      </w:pPr>
      <w:r w:rsidRPr="00891B5A">
        <w:t xml:space="preserve">Z wynajmu wolnych powierzchni, Szpital w 2011 roku uzyskał przychód </w:t>
      </w:r>
      <w:r w:rsidR="00D93892" w:rsidRPr="00891B5A">
        <w:t xml:space="preserve">w kwocie </w:t>
      </w:r>
      <w:r w:rsidR="00AE63BB" w:rsidRPr="00891B5A">
        <w:t xml:space="preserve">517.873,63 </w:t>
      </w:r>
      <w:r w:rsidR="00D93892" w:rsidRPr="00891B5A">
        <w:t>zł</w:t>
      </w:r>
      <w:r w:rsidR="00296737" w:rsidRPr="00891B5A">
        <w:t>.</w:t>
      </w:r>
    </w:p>
    <w:p w:rsidR="00E31A9B" w:rsidRPr="00891B5A" w:rsidRDefault="00570716" w:rsidP="00BC18F8">
      <w:pPr>
        <w:pStyle w:val="Tekstpodstawowy"/>
        <w:spacing w:line="360" w:lineRule="auto"/>
      </w:pPr>
      <w:r w:rsidRPr="00891B5A">
        <w:t>Przeprowadzona analiza rozrachunków za 20</w:t>
      </w:r>
      <w:r w:rsidR="008C2007" w:rsidRPr="00891B5A">
        <w:t>11</w:t>
      </w:r>
      <w:r w:rsidRPr="00891B5A">
        <w:t xml:space="preserve"> rok z tytułu najmu powierzchni użytkowych</w:t>
      </w:r>
      <w:r w:rsidR="003C4C5B" w:rsidRPr="00891B5A">
        <w:t xml:space="preserve"> </w:t>
      </w:r>
      <w:r w:rsidRPr="00891B5A">
        <w:t xml:space="preserve"> </w:t>
      </w:r>
      <w:r w:rsidR="008C2007" w:rsidRPr="00891B5A">
        <w:t xml:space="preserve">z losowo wybranymi kontrahentami </w:t>
      </w:r>
      <w:r w:rsidRPr="00891B5A">
        <w:t xml:space="preserve">wykazała, </w:t>
      </w:r>
      <w:r w:rsidR="008C2007" w:rsidRPr="00891B5A">
        <w:t xml:space="preserve">iż należności </w:t>
      </w:r>
      <w:r w:rsidR="003C4C5B" w:rsidRPr="00891B5A">
        <w:t xml:space="preserve">od </w:t>
      </w:r>
      <w:r w:rsidR="00352DD4" w:rsidRPr="00891B5A">
        <w:t>najemców</w:t>
      </w:r>
      <w:r w:rsidR="00B9307E">
        <w:t>:</w:t>
      </w:r>
      <w:r w:rsidR="00352DD4" w:rsidRPr="00891B5A">
        <w:t xml:space="preserve"> </w:t>
      </w:r>
      <w:r w:rsidR="005A3C88" w:rsidRPr="00891B5A">
        <w:t xml:space="preserve">Zakład Produkcyjno-Handlowy MEDICARE  P. </w:t>
      </w:r>
      <w:proofErr w:type="spellStart"/>
      <w:r w:rsidR="005A3C88" w:rsidRPr="00891B5A">
        <w:t>Tonderski</w:t>
      </w:r>
      <w:proofErr w:type="spellEnd"/>
      <w:r w:rsidR="005A3C88" w:rsidRPr="00891B5A">
        <w:t xml:space="preserve"> Białystok,  RUCH S.A. Białymstoku </w:t>
      </w:r>
      <w:r w:rsidR="00A6040D">
        <w:t xml:space="preserve">                   </w:t>
      </w:r>
      <w:r w:rsidR="005A3C88" w:rsidRPr="00891B5A">
        <w:t xml:space="preserve"> ul. Kopernika 95,</w:t>
      </w:r>
      <w:r w:rsidR="00296737" w:rsidRPr="00891B5A">
        <w:t xml:space="preserve"> PHU MS Sławomir Muszyński 16-002 Dobrzyniewo Kościelne </w:t>
      </w:r>
      <w:r w:rsidR="00A6040D">
        <w:t xml:space="preserve">                            </w:t>
      </w:r>
      <w:r w:rsidR="00296737" w:rsidRPr="00891B5A">
        <w:t xml:space="preserve">ul. Malinowa 31, </w:t>
      </w:r>
      <w:r w:rsidR="00AE63BB" w:rsidRPr="00891B5A">
        <w:t xml:space="preserve">były </w:t>
      </w:r>
      <w:r w:rsidR="003C4C5B" w:rsidRPr="00891B5A">
        <w:t>regulowane</w:t>
      </w:r>
      <w:r w:rsidR="006C35C5" w:rsidRPr="00891B5A">
        <w:t xml:space="preserve"> terminowo</w:t>
      </w:r>
      <w:r w:rsidR="003C4C5B" w:rsidRPr="00891B5A">
        <w:t>.</w:t>
      </w:r>
    </w:p>
    <w:p w:rsidR="003A175F" w:rsidRDefault="003A175F" w:rsidP="00056CE4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A43659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F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finansowa</w:t>
      </w:r>
    </w:p>
    <w:p w:rsidR="00B5744B" w:rsidRDefault="00B5744B" w:rsidP="00B5744B">
      <w:pPr>
        <w:pStyle w:val="Tekstpodstawowy"/>
        <w:spacing w:line="360" w:lineRule="auto"/>
        <w:rPr>
          <w:b/>
          <w:bCs/>
        </w:rPr>
      </w:pPr>
      <w:r>
        <w:rPr>
          <w:b/>
          <w:bCs/>
        </w:rPr>
        <w:t>1. Przyjęta polityka rachunkowości</w:t>
      </w:r>
      <w:r w:rsidR="00B30564">
        <w:rPr>
          <w:b/>
          <w:bCs/>
        </w:rPr>
        <w:t>.</w:t>
      </w:r>
      <w:r>
        <w:rPr>
          <w:b/>
          <w:bCs/>
        </w:rPr>
        <w:t xml:space="preserve"> </w:t>
      </w:r>
    </w:p>
    <w:p w:rsidR="00B30564" w:rsidRPr="00B30564" w:rsidRDefault="00B30564" w:rsidP="00B30564">
      <w:pPr>
        <w:spacing w:line="360" w:lineRule="auto"/>
        <w:ind w:left="0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30564">
        <w:rPr>
          <w:rFonts w:ascii="Times New Roman" w:hAnsi="Times New Roman" w:cs="Times New Roman"/>
          <w:sz w:val="24"/>
          <w:szCs w:val="24"/>
        </w:rPr>
        <w:t>Zgodnie z art. 10 ustawy z dnia 29 września 1994 r. o rachunkowości</w:t>
      </w:r>
      <w:r w:rsidR="00FA7651">
        <w:rPr>
          <w:rFonts w:ascii="Times New Roman" w:hAnsi="Times New Roman" w:cs="Times New Roman"/>
          <w:sz w:val="24"/>
          <w:szCs w:val="24"/>
        </w:rPr>
        <w:t xml:space="preserve"> (t.</w:t>
      </w:r>
      <w:r w:rsidR="001048DE">
        <w:rPr>
          <w:rFonts w:ascii="Times New Roman" w:hAnsi="Times New Roman" w:cs="Times New Roman"/>
          <w:sz w:val="24"/>
          <w:szCs w:val="24"/>
        </w:rPr>
        <w:t xml:space="preserve"> </w:t>
      </w:r>
      <w:r w:rsidR="00FA7651">
        <w:rPr>
          <w:rFonts w:ascii="Times New Roman" w:hAnsi="Times New Roman" w:cs="Times New Roman"/>
          <w:sz w:val="24"/>
          <w:szCs w:val="24"/>
        </w:rPr>
        <w:t>j. Dz.</w:t>
      </w:r>
      <w:r w:rsidR="001048DE">
        <w:rPr>
          <w:rFonts w:ascii="Times New Roman" w:hAnsi="Times New Roman" w:cs="Times New Roman"/>
          <w:sz w:val="24"/>
          <w:szCs w:val="24"/>
        </w:rPr>
        <w:t xml:space="preserve"> </w:t>
      </w:r>
      <w:r w:rsidR="00FA7651">
        <w:rPr>
          <w:rFonts w:ascii="Times New Roman" w:hAnsi="Times New Roman" w:cs="Times New Roman"/>
          <w:sz w:val="24"/>
          <w:szCs w:val="24"/>
        </w:rPr>
        <w:t>U. z</w:t>
      </w:r>
      <w:r w:rsidR="001048DE">
        <w:rPr>
          <w:rFonts w:ascii="Times New Roman" w:hAnsi="Times New Roman" w:cs="Times New Roman"/>
          <w:sz w:val="24"/>
          <w:szCs w:val="24"/>
        </w:rPr>
        <w:t xml:space="preserve"> 2009r. </w:t>
      </w:r>
      <w:r w:rsidR="000E796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048DE">
        <w:rPr>
          <w:rFonts w:ascii="Times New Roman" w:hAnsi="Times New Roman" w:cs="Times New Roman"/>
          <w:sz w:val="24"/>
          <w:szCs w:val="24"/>
        </w:rPr>
        <w:t>nr 152, poz. 1223 z późn. zm.)</w:t>
      </w:r>
      <w:r w:rsidRPr="00B30564">
        <w:rPr>
          <w:rFonts w:ascii="Times New Roman" w:hAnsi="Times New Roman" w:cs="Times New Roman"/>
          <w:sz w:val="24"/>
          <w:szCs w:val="24"/>
        </w:rPr>
        <w:t xml:space="preserve">, Szpital posiada dokumentację opisującą przyjęte zasady (politykę) rachunkowości, wprowadzone  Zarządzeniem nr 14 Dyrektora Uniwersyteckiego Dziecięcego Szpitala </w:t>
      </w:r>
      <w:r w:rsidR="000E796C">
        <w:rPr>
          <w:rFonts w:ascii="Times New Roman" w:hAnsi="Times New Roman" w:cs="Times New Roman"/>
          <w:sz w:val="24"/>
          <w:szCs w:val="24"/>
        </w:rPr>
        <w:t>Klinicznego</w:t>
      </w:r>
      <w:r w:rsidRPr="00B30564">
        <w:rPr>
          <w:rFonts w:ascii="Times New Roman" w:hAnsi="Times New Roman" w:cs="Times New Roman"/>
          <w:sz w:val="24"/>
          <w:szCs w:val="24"/>
        </w:rPr>
        <w:t xml:space="preserve">  im. L. Zamenhofa w Białymstoku z dnia 26.02.2010r. </w:t>
      </w:r>
      <w:r w:rsidR="000E796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30564">
        <w:rPr>
          <w:rFonts w:ascii="Times New Roman" w:hAnsi="Times New Roman" w:cs="Times New Roman"/>
          <w:sz w:val="24"/>
          <w:szCs w:val="24"/>
        </w:rPr>
        <w:t xml:space="preserve">w sprawie ustalenia dokumentacji przyjętych zasad (polityki) rachunkowości. Zarządzenie weszło w życie z dniem 1.01.2010r. </w:t>
      </w:r>
    </w:p>
    <w:p w:rsidR="00B30564" w:rsidRPr="00B30564" w:rsidRDefault="00B30564" w:rsidP="00B30564">
      <w:pPr>
        <w:spacing w:line="360" w:lineRule="auto"/>
        <w:ind w:hanging="703"/>
        <w:rPr>
          <w:rFonts w:ascii="Times New Roman" w:hAnsi="Times New Roman" w:cs="Times New Roman"/>
          <w:b/>
          <w:bCs/>
          <w:sz w:val="24"/>
          <w:szCs w:val="24"/>
        </w:rPr>
      </w:pPr>
      <w:r w:rsidRPr="00B30564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Zasady rachunku kosztów</w:t>
      </w:r>
    </w:p>
    <w:p w:rsidR="00B30564" w:rsidRPr="00B30564" w:rsidRDefault="00883BF5" w:rsidP="00B30564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30564">
        <w:rPr>
          <w:rFonts w:ascii="Times New Roman" w:hAnsi="Times New Roman" w:cs="Times New Roman"/>
          <w:sz w:val="24"/>
          <w:szCs w:val="24"/>
        </w:rPr>
        <w:t xml:space="preserve"> Szpitalu</w:t>
      </w:r>
      <w:r w:rsidR="00B30564" w:rsidRPr="00B305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zostały</w:t>
      </w:r>
      <w:r w:rsidRPr="00B305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wyodrębnione </w:t>
      </w:r>
      <w:r w:rsidR="00B30564" w:rsidRPr="00B30564">
        <w:rPr>
          <w:rFonts w:ascii="Times New Roman" w:hAnsi="Times New Roman" w:cs="Times New Roman"/>
          <w:sz w:val="24"/>
          <w:szCs w:val="24"/>
        </w:rPr>
        <w:t>miejsca powstawania kosztów, z</w:t>
      </w:r>
      <w:r>
        <w:rPr>
          <w:rFonts w:ascii="Times New Roman" w:hAnsi="Times New Roman" w:cs="Times New Roman"/>
          <w:sz w:val="24"/>
          <w:szCs w:val="24"/>
        </w:rPr>
        <w:t>wane „ośrodkami kosztów”. Szpital</w:t>
      </w:r>
      <w:r w:rsidR="00B30564" w:rsidRPr="00B30564">
        <w:rPr>
          <w:rFonts w:ascii="Times New Roman" w:hAnsi="Times New Roman" w:cs="Times New Roman"/>
          <w:sz w:val="24"/>
          <w:szCs w:val="24"/>
        </w:rPr>
        <w:t xml:space="preserve"> prowadzi ewidencję kosztów przy wykorzystaniu kont zespołu </w:t>
      </w:r>
      <w:r>
        <w:rPr>
          <w:rFonts w:ascii="Times New Roman" w:hAnsi="Times New Roman" w:cs="Times New Roman"/>
          <w:sz w:val="24"/>
          <w:szCs w:val="24"/>
        </w:rPr>
        <w:t>4-go                     i 5-go.</w:t>
      </w:r>
      <w:r w:rsidR="00B30564" w:rsidRPr="00B30564">
        <w:rPr>
          <w:rFonts w:ascii="Times New Roman" w:hAnsi="Times New Roman" w:cs="Times New Roman"/>
          <w:sz w:val="24"/>
          <w:szCs w:val="24"/>
        </w:rPr>
        <w:t xml:space="preserve"> Szczegółowe zasady rachunku kosztów zostały określone Zarządzeniem Nr 28 Dyrektora SP DSK im. L. Zamenhofa AMB  z dnia 25.08.2006r. w sprawie rozliczania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30564" w:rsidRPr="00B30564">
        <w:rPr>
          <w:rFonts w:ascii="Times New Roman" w:hAnsi="Times New Roman" w:cs="Times New Roman"/>
          <w:sz w:val="24"/>
          <w:szCs w:val="24"/>
        </w:rPr>
        <w:t xml:space="preserve"> i ustalania kosztów w zakładzie. </w:t>
      </w:r>
    </w:p>
    <w:p w:rsidR="0048257A" w:rsidRDefault="00B30564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215A29" w:rsidRPr="00215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Realizacja planu finansowego za rok</w:t>
      </w:r>
      <w:r w:rsidR="00215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15A29" w:rsidRPr="00215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2011. </w:t>
      </w:r>
    </w:p>
    <w:p w:rsidR="0006427F" w:rsidRDefault="0006427F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- plan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owane przychody </w:t>
      </w: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na 2011r.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ich </w:t>
      </w: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struktura i dynamika</w:t>
      </w: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492"/>
        <w:gridCol w:w="2933"/>
        <w:gridCol w:w="1276"/>
        <w:gridCol w:w="1030"/>
        <w:gridCol w:w="1380"/>
        <w:gridCol w:w="1134"/>
        <w:gridCol w:w="850"/>
      </w:tblGrid>
      <w:tr w:rsidR="00215B8D" w:rsidRPr="00215B8D" w:rsidTr="007A50DA">
        <w:trPr>
          <w:trHeight w:val="536"/>
        </w:trPr>
        <w:tc>
          <w:tcPr>
            <w:tcW w:w="4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933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Treść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Plan na            2011r.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 (%)</w:t>
            </w:r>
          </w:p>
        </w:tc>
        <w:tc>
          <w:tcPr>
            <w:tcW w:w="13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Wykonanie </w:t>
            </w: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br/>
              <w:t>2011r.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 (%)</w:t>
            </w:r>
          </w:p>
        </w:tc>
        <w:tc>
          <w:tcPr>
            <w:tcW w:w="85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           5:3</w:t>
            </w:r>
          </w:p>
        </w:tc>
      </w:tr>
      <w:tr w:rsidR="00215B8D" w:rsidRPr="00215B8D" w:rsidTr="00215B8D">
        <w:trPr>
          <w:trHeight w:val="240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Przychody netto ze sprzedaży i zrównane z nimi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68 788 960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94,5%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68 537 805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94,2%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99,6%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Kontrakty z NFZ, w tym: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66 499 420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91,3%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66 410 940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91,3%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99,9%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Lecznictwo Szpitalne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49 363 937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67,8%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49 512 136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68,0%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100,3%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Chemioterapia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2 659 414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3,7%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2 576 611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3,5%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96,9%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Ambulatoryjna Opieka Specjalistyczna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5 080 804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7,0%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5 221 315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7,2%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102,8%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Leczenie Psychiatryczne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348 289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0,5%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389 529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0,5%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111,8%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Rehabilitacja Lecznicza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1 148 217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1,6%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1 111 623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1,5%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96,8%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Świadczenie Odrębnie Kontraktowane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871 742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1,2%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870 903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1,2%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99,9%</w:t>
            </w:r>
          </w:p>
        </w:tc>
      </w:tr>
      <w:tr w:rsidR="00215B8D" w:rsidRPr="00215B8D" w:rsidTr="007A50DA">
        <w:trPr>
          <w:trHeight w:val="314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Świadczenia Kosztochłonne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1 237 161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1,7%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1 181 825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1,6%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95,5%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Programy Terapeutyczne Lekowe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5 513 813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7,6%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5 248 088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7,2%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95,2%</w:t>
            </w:r>
          </w:p>
        </w:tc>
      </w:tr>
      <w:tr w:rsidR="00215B8D" w:rsidRPr="00215B8D" w:rsidTr="007A50DA">
        <w:trPr>
          <w:trHeight w:val="287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h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Stomatologia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276 043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0,4%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298 910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0,4%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108,3%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Kontrakty z Ministerstwem Zdrowia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Odpłatne świadczenia zdrowotne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1 220 500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1,7%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958 643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78,5%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Sprzedaż usług niemedycznych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1 069 040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1,5%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1 168 222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1,6%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109,3%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Pozostałe przychody operacyjne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2 656 487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3,6%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2 799 351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3,8%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105,4%</w:t>
            </w:r>
          </w:p>
        </w:tc>
      </w:tr>
      <w:tr w:rsidR="00215B8D" w:rsidRPr="00215B8D" w:rsidTr="00215B8D">
        <w:trPr>
          <w:trHeight w:val="499"/>
        </w:trPr>
        <w:tc>
          <w:tcPr>
            <w:tcW w:w="49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Przychody fi</w:t>
            </w: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nansowe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1 371 000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1,9%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1 438 648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2,0%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104,9%</w:t>
            </w:r>
          </w:p>
        </w:tc>
      </w:tr>
      <w:tr w:rsidR="00215B8D" w:rsidRPr="00215B8D" w:rsidTr="007A50DA">
        <w:trPr>
          <w:trHeight w:val="359"/>
        </w:trPr>
        <w:tc>
          <w:tcPr>
            <w:tcW w:w="492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29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Zyski nadzwyczajne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</w:tr>
      <w:tr w:rsidR="00215B8D" w:rsidRPr="00215B8D" w:rsidTr="00215B8D">
        <w:trPr>
          <w:trHeight w:val="450"/>
        </w:trPr>
        <w:tc>
          <w:tcPr>
            <w:tcW w:w="4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33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7A50DA" w:rsidP="00215B8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72 816 447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3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72 775 803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85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B8D" w:rsidRPr="00215B8D" w:rsidRDefault="00215B8D" w:rsidP="00215B8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B8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99,9%</w:t>
            </w:r>
          </w:p>
        </w:tc>
      </w:tr>
    </w:tbl>
    <w:p w:rsidR="00A6040D" w:rsidRDefault="00A6040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27F" w:rsidRPr="00096DB8" w:rsidRDefault="0006427F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Przychody Szpitala na rok 2011 zapl</w:t>
      </w:r>
      <w:r w:rsidR="006D6691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anowane na kwotę 72 816 447 zł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zostały zrealizowane </w:t>
      </w:r>
      <w:r w:rsid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kwocie </w:t>
      </w:r>
      <w:r w:rsidR="006D6691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72 775 803 </w:t>
      </w:r>
      <w:r w:rsidR="0008222A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2662AF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6691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(99,9</w:t>
      </w:r>
      <w:r w:rsidR="002662AF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% planu).</w:t>
      </w:r>
    </w:p>
    <w:p w:rsidR="0008222A" w:rsidRPr="00096DB8" w:rsidRDefault="0008222A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 przychodów stanowiły kwoty osiągnięte z tytułu:</w:t>
      </w:r>
    </w:p>
    <w:p w:rsidR="0008222A" w:rsidRPr="00096DB8" w:rsidRDefault="0008222A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- świadczeń zre</w:t>
      </w:r>
      <w:r w:rsid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alizowanych w ramach umów z NFZ</w:t>
      </w:r>
      <w:r w:rsidR="00D93892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732AC4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4111C5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6691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4111C5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66 410 940</w:t>
      </w:r>
      <w:r w:rsidR="00732AC4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</w:t>
      </w:r>
      <w:r w:rsidR="001F0C0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="00732AC4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99,9</w:t>
      </w:r>
      <w:r w:rsidR="00732AC4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% planu)</w:t>
      </w:r>
    </w:p>
    <w:p w:rsidR="00732AC4" w:rsidRPr="00096DB8" w:rsidRDefault="00732AC4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odpł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atnych świadczeń zdrowotnych 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958 643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(78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,5%planu)</w:t>
      </w:r>
    </w:p>
    <w:p w:rsidR="00732AC4" w:rsidRPr="00096DB8" w:rsidRDefault="00732AC4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odpłatnych usług niemedycznych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1 168 222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109,3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% planu)</w:t>
      </w:r>
    </w:p>
    <w:p w:rsidR="005F0BA5" w:rsidRPr="00096DB8" w:rsidRDefault="005F0BA5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pozost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ałych przychodów operacyjnych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2 799 351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zł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(10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5,4% planu)</w:t>
      </w:r>
    </w:p>
    <w:p w:rsidR="00C64DDC" w:rsidRPr="00096DB8" w:rsidRDefault="005F0BA5" w:rsidP="00D93892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przychodów finans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owych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</w:t>
      </w:r>
      <w:r w:rsidR="00D93892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1 438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648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111C5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zł 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(104</w:t>
      </w:r>
      <w:r w:rsidR="006D6691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,9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%planu).</w:t>
      </w:r>
    </w:p>
    <w:p w:rsidR="006D6691" w:rsidRPr="00096DB8" w:rsidRDefault="006D6691" w:rsidP="00D93892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F4B04" w:rsidRPr="00096DB8" w:rsidRDefault="00317438" w:rsidP="009F4B04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</w:t>
      </w:r>
      <w:r w:rsidR="009F4B04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planowane koszty na 2011r. i ich wykonanie oraz struktura i dynamika</w:t>
      </w: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559"/>
        <w:gridCol w:w="2788"/>
        <w:gridCol w:w="1374"/>
        <w:gridCol w:w="1030"/>
        <w:gridCol w:w="1394"/>
        <w:gridCol w:w="1030"/>
        <w:gridCol w:w="928"/>
      </w:tblGrid>
      <w:tr w:rsidR="009318C6" w:rsidRPr="009318C6" w:rsidTr="009318C6">
        <w:trPr>
          <w:trHeight w:val="840"/>
        </w:trPr>
        <w:tc>
          <w:tcPr>
            <w:tcW w:w="55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78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37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Plan 2011 r.</w:t>
            </w:r>
          </w:p>
        </w:tc>
        <w:tc>
          <w:tcPr>
            <w:tcW w:w="1026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 (%)</w:t>
            </w:r>
          </w:p>
        </w:tc>
        <w:tc>
          <w:tcPr>
            <w:tcW w:w="139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Wykonanie </w:t>
            </w: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br/>
              <w:t>2011r.</w:t>
            </w:r>
          </w:p>
        </w:tc>
        <w:tc>
          <w:tcPr>
            <w:tcW w:w="1026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 (%)</w:t>
            </w:r>
          </w:p>
        </w:tc>
        <w:tc>
          <w:tcPr>
            <w:tcW w:w="928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              5:3</w:t>
            </w:r>
          </w:p>
        </w:tc>
      </w:tr>
      <w:tr w:rsidR="009318C6" w:rsidRPr="009318C6" w:rsidTr="009318C6">
        <w:trPr>
          <w:trHeight w:val="315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Koszty działalności operacyjnej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72 603 320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72 158 332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99,7%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99,4%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Zużycie materiałów i energii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17 500 400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24,1%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17 374 155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24,0%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99,3%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Usługi obce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12 273 900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16,9%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12 032 669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16,6%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98,0%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411 500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0,6%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394 832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0,5%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95,9%</w:t>
            </w:r>
          </w:p>
        </w:tc>
      </w:tr>
      <w:tr w:rsidR="009318C6" w:rsidRPr="009318C6" w:rsidTr="009318C6">
        <w:trPr>
          <w:trHeight w:val="75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Wynagrodzenia i świadczenia na rzecz pracowników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38 153 920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52,6%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38 163 291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52,7%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100,0%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Amortyzacja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4 096 000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5,6%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4 028 651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5,6%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98,4%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Pozostałe koszty rodzajowe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167 600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0,2%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164 735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0,2%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98,3%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Wartość zużycia materiałów i towarów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Pozostałe koszty operacyjne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212 982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E847D9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Koszty finansowe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</w:tr>
      <w:tr w:rsidR="009318C6" w:rsidRPr="009318C6" w:rsidTr="009318C6">
        <w:trPr>
          <w:trHeight w:val="690"/>
        </w:trPr>
        <w:tc>
          <w:tcPr>
            <w:tcW w:w="55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Straty nadzwyczajne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</w:t>
            </w:r>
          </w:p>
        </w:tc>
      </w:tr>
      <w:tr w:rsidR="009318C6" w:rsidRPr="009318C6" w:rsidTr="009318C6">
        <w:trPr>
          <w:trHeight w:val="450"/>
        </w:trPr>
        <w:tc>
          <w:tcPr>
            <w:tcW w:w="55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8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OGÓŁEM KOSZTY </w:t>
            </w:r>
          </w:p>
        </w:tc>
        <w:tc>
          <w:tcPr>
            <w:tcW w:w="137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72 603 320</w:t>
            </w:r>
          </w:p>
        </w:tc>
        <w:tc>
          <w:tcPr>
            <w:tcW w:w="1026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39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72 371 314</w:t>
            </w:r>
          </w:p>
        </w:tc>
        <w:tc>
          <w:tcPr>
            <w:tcW w:w="1026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928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318C6" w:rsidRPr="009318C6" w:rsidRDefault="009318C6" w:rsidP="009318C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318C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99,7%</w:t>
            </w:r>
          </w:p>
        </w:tc>
      </w:tr>
    </w:tbl>
    <w:p w:rsidR="002526BC" w:rsidRPr="0006427F" w:rsidRDefault="002526BC" w:rsidP="009F4B04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89F" w:rsidRPr="00096DB8" w:rsidRDefault="005F689F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Koszty Szpitala na rok 2011 zaplanowane na kwotę 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72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603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320</w:t>
      </w:r>
      <w:r w:rsidR="009318C6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877A5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, zostały zrealizowane</w:t>
      </w:r>
      <w:r w:rsidR="003877A5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 zł</w:t>
      </w:r>
      <w:r w:rsidR="00CC55FC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72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371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314</w:t>
      </w:r>
      <w:r w:rsidR="009318C6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(99,7</w:t>
      </w:r>
      <w:r w:rsidR="00CC55FC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% planu), w tym:</w:t>
      </w:r>
    </w:p>
    <w:p w:rsidR="00DF0BFA" w:rsidRPr="00096DB8" w:rsidRDefault="00CC55F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- koszty działalności operacyjnej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6D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="009318C6" w:rsidRPr="00096D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72.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158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332</w:t>
      </w:r>
      <w:r w:rsidR="00562F3F">
        <w:rPr>
          <w:rFonts w:ascii="Times New Roman" w:eastAsia="Times New Roman" w:hAnsi="Times New Roman" w:cs="Times New Roman"/>
          <w:sz w:val="24"/>
          <w:szCs w:val="24"/>
          <w:lang w:eastAsia="pl-PL"/>
        </w:rPr>
        <w:t>,- zł (zrealizowano w 99,7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%),</w:t>
      </w:r>
    </w:p>
    <w:p w:rsidR="009318C6" w:rsidRPr="00096DB8" w:rsidRDefault="00CC55F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pozostałe koszty operacyjne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  </w:t>
      </w:r>
      <w:r w:rsidR="003E103A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212.</w:t>
      </w:r>
      <w:r w:rsidR="009318C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982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,- zł </w:t>
      </w:r>
      <w:r w:rsidR="00E35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(zrealizowano w 0,3</w:t>
      </w:r>
      <w:r w:rsidR="00E35D94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%),</w:t>
      </w:r>
    </w:p>
    <w:p w:rsidR="00A45030" w:rsidRPr="00096DB8" w:rsidRDefault="00A45030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F24" w:rsidRPr="00096DB8" w:rsidRDefault="005F6F24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Szpital sporządza rachunek zysków i strat w wersji porównawczej. </w:t>
      </w: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3060"/>
        <w:gridCol w:w="1499"/>
        <w:gridCol w:w="2977"/>
        <w:gridCol w:w="1559"/>
      </w:tblGrid>
      <w:tr w:rsidR="00870ADB" w:rsidRPr="00870ADB" w:rsidTr="00870ADB">
        <w:trPr>
          <w:trHeight w:val="450"/>
        </w:trPr>
        <w:tc>
          <w:tcPr>
            <w:tcW w:w="306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Koszty i straty</w:t>
            </w:r>
          </w:p>
        </w:tc>
        <w:tc>
          <w:tcPr>
            <w:tcW w:w="1499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2977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Przychody i zyski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Kwota</w:t>
            </w:r>
          </w:p>
        </w:tc>
      </w:tr>
      <w:tr w:rsidR="00870ADB" w:rsidRPr="00870ADB" w:rsidTr="00870ADB">
        <w:trPr>
          <w:trHeight w:val="525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Koszty działalności operacyjnej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74 911 219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Przychody ze sprzedaży i zrównane z nimi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71 290 692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Amortyzacja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4 028 651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I. Przychód ze sprzedaży produktów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67 370 583</w:t>
            </w:r>
          </w:p>
        </w:tc>
      </w:tr>
      <w:tr w:rsidR="00870ADB" w:rsidRPr="00870ADB" w:rsidTr="00870ADB">
        <w:trPr>
          <w:trHeight w:val="8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II. Zużycie materiałów i energii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17 374 155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Zmiana stanu produktów (zwiększenie wartość dodatnia, zmniejszenie wartość ujemna)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Usługi obce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12 032 669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Koszt wytworzenia produktów na własne potrzeby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Podatki i opłaty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394 832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Przychody ze sprzedaży towarów i materiałów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3 920 109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V. Wynagrodzenia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32 555 616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VI. Ubezpieczenia społeczne i inne świadczenia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5 607 675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VII. Pozostałe koszty rodzajowe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164 735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VIII. Wartość sprzedanych towarów i materiałów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2 752 887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B. Zysk ze sprzedaży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B. Strata ze sprzedaży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-3 620 527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C. Pozostałe koszty operacyjne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212 982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C. Pozostałe przychody operacyjne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2 799 351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Strata ze zbycia niefinansowych aktywów trwałych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Zysk ze zbycia niefinansowych aktywów trwałych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1 218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</w:t>
            </w:r>
            <w:r w:rsidR="00FC4291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</w:t>
            </w: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Aktualizacja wartości aktywów niefinansowych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Dotacje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628 693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Inne koszty operacyjne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212 982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Inne przychody operacyjne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2 169 440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D. Zysk z działalności operacyjnej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D. Strata z działalności operacyjnej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-1 034 158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E. Koszty finansowe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E. Przychody finansowe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1 438 648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Odsetki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I. </w:t>
            </w:r>
            <w:proofErr w:type="spellStart"/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Dewidendy</w:t>
            </w:r>
            <w:proofErr w:type="spellEnd"/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</w:t>
            </w: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 udziały w zyskach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Strata ze zbycia inwestycji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Odsetki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1 396 732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Aktualizacja wartości inwestycji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Zysk ze zbycia inwestycji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Inne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Aktualizacja wart. inwestycji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A6040D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V. Inne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41 916</w:t>
            </w:r>
          </w:p>
        </w:tc>
      </w:tr>
      <w:tr w:rsidR="00870ADB" w:rsidRPr="00870ADB" w:rsidTr="00A6040D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lastRenderedPageBreak/>
              <w:t>F. Zysk z działalności gospodarczej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404 490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F. Strata z działalności gospodarczej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G. Straty nadzwyczajne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G. Zyski nadzwyczajne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H. Zysk brutto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404 490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Strata brutto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Podatek dochodowy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39 391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J. Pozostałe obowiązkowe obciążenia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70ADB" w:rsidRPr="00870ADB" w:rsidTr="00870ADB">
        <w:trPr>
          <w:trHeight w:val="450"/>
        </w:trPr>
        <w:tc>
          <w:tcPr>
            <w:tcW w:w="306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K. Zysk netto</w:t>
            </w:r>
          </w:p>
        </w:tc>
        <w:tc>
          <w:tcPr>
            <w:tcW w:w="149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365 099</w:t>
            </w:r>
          </w:p>
        </w:tc>
        <w:tc>
          <w:tcPr>
            <w:tcW w:w="297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K.</w:t>
            </w: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Strata netto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70ADB" w:rsidRPr="00870ADB" w:rsidRDefault="00870ADB" w:rsidP="00870ADB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870ADB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CC55FC" w:rsidRDefault="00CC55F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4DBC" w:rsidRPr="00096DB8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 finansowy na poszczególnych rodzajach działalności kształtował się następująco:</w:t>
      </w:r>
    </w:p>
    <w:p w:rsidR="00784DBC" w:rsidRPr="00096DB8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- wynik ze sprzedaży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strata </w:t>
      </w:r>
      <w:r w:rsidR="00870ADB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870ADB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3 620 527 z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</w:p>
    <w:p w:rsidR="00784DBC" w:rsidRPr="00096DB8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- wynik z pozostałej działalno</w:t>
      </w:r>
      <w:r w:rsidR="00F06243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ści operacyjnej</w:t>
      </w:r>
      <w:r w:rsidR="00F06243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 w:rsidR="00F06243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zysk  </w:t>
      </w:r>
      <w:r w:rsidR="00870ADB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2 586 369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</w:p>
    <w:p w:rsidR="00784DBC" w:rsidRPr="00096DB8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wynik z działalności finansowej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zysk </w:t>
      </w:r>
      <w:r w:rsidR="00F06243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DB4BDC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1 438 648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</w:p>
    <w:p w:rsidR="00C64DDC" w:rsidRPr="00096DB8" w:rsidRDefault="0037253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Ogółem wynik brutto wynosił </w:t>
      </w:r>
      <w:r w:rsidR="00DB4BD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404 490 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zł.</w:t>
      </w:r>
      <w:r w:rsidR="005F6F24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E390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Podatek dochodowy </w:t>
      </w:r>
      <w:r w:rsidR="00837A1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obciążający wynik finansowy </w:t>
      </w:r>
      <w:r w:rsidR="004E390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naliczono w kwocie</w:t>
      </w:r>
      <w:r w:rsidR="00DB4BD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39 391</w:t>
      </w:r>
      <w:r w:rsidR="004E390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zł.</w:t>
      </w:r>
    </w:p>
    <w:p w:rsidR="0037253D" w:rsidRPr="00096DB8" w:rsidRDefault="00ED3751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Wynik</w:t>
      </w:r>
      <w:r w:rsidR="008B2036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finansowy 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netto za rok 2011 Szpital osiągnął w kwocie </w:t>
      </w:r>
      <w:r w:rsidR="00DB4BDC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365 099 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zł. </w:t>
      </w:r>
    </w:p>
    <w:p w:rsidR="00DB4BDC" w:rsidRPr="00096DB8" w:rsidRDefault="00DB4BDC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83025" w:rsidRDefault="00D365E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należności U</w:t>
      </w:r>
      <w:r w:rsidR="00FC136D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</w:t>
      </w:r>
      <w:r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 według przedmiotów rozliczeń</w:t>
      </w:r>
    </w:p>
    <w:tbl>
      <w:tblPr>
        <w:tblW w:w="8920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560"/>
        <w:gridCol w:w="3100"/>
        <w:gridCol w:w="1940"/>
        <w:gridCol w:w="1840"/>
        <w:gridCol w:w="1480"/>
      </w:tblGrid>
      <w:tr w:rsidR="00B83025" w:rsidRPr="00B83025" w:rsidTr="00B83025">
        <w:trPr>
          <w:trHeight w:val="649"/>
        </w:trPr>
        <w:tc>
          <w:tcPr>
            <w:tcW w:w="56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10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Tytuł rozrachunków</w:t>
            </w:r>
          </w:p>
        </w:tc>
        <w:tc>
          <w:tcPr>
            <w:tcW w:w="194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Stan na 1.01.2011r.</w:t>
            </w:r>
          </w:p>
        </w:tc>
        <w:tc>
          <w:tcPr>
            <w:tcW w:w="184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Stan na 31.12.2011</w:t>
            </w:r>
          </w:p>
        </w:tc>
        <w:tc>
          <w:tcPr>
            <w:tcW w:w="148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Zmiana (4-3)</w:t>
            </w:r>
          </w:p>
        </w:tc>
      </w:tr>
      <w:tr w:rsidR="00B83025" w:rsidRPr="00B83025" w:rsidTr="00B83025">
        <w:trPr>
          <w:trHeight w:val="345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Należności ogółem (wg bilansu)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7 883 772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8 557 004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673 232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Odpis aktualizujący należności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33 915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21 394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-12 521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Należności brutto (1+2) w tym: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7 917 687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8 578 398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660 711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dostaw i usług działalności operacyjnej w tym: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7 226 450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7 844 715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618 265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Narodowego Funduszu  Zdrowia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6 714 946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7 364 083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649 137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pozostali odbiorcy instytucjonalni (w tym SP ZOZ)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261 247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275 017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13 770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pacjenci nieubezpieczeni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9 535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8 871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-664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Ministerstwo Zdrowia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pozostałe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240 722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196 744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-43 978</w:t>
            </w:r>
          </w:p>
        </w:tc>
      </w:tr>
      <w:tr w:rsidR="00B83025" w:rsidRPr="00B83025" w:rsidTr="00D77D5E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lastRenderedPageBreak/>
              <w:t>b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z tyt. podatków, ubezpieczeń społecznych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51 539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-51 539</w:t>
            </w:r>
          </w:p>
        </w:tc>
      </w:tr>
      <w:tr w:rsidR="00B83025" w:rsidRPr="00B83025" w:rsidTr="00D77D5E">
        <w:trPr>
          <w:trHeight w:val="649"/>
        </w:trPr>
        <w:tc>
          <w:tcPr>
            <w:tcW w:w="56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c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639 698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733 683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93 985</w:t>
            </w:r>
          </w:p>
        </w:tc>
      </w:tr>
      <w:tr w:rsidR="00B83025" w:rsidRPr="00B83025" w:rsidTr="00D77D5E">
        <w:trPr>
          <w:trHeight w:val="649"/>
        </w:trPr>
        <w:tc>
          <w:tcPr>
            <w:tcW w:w="560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Razem należności działalności operacyjnej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7 917 687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8 578 398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660 711</w:t>
            </w:r>
          </w:p>
        </w:tc>
      </w:tr>
      <w:tr w:rsidR="00B83025" w:rsidRPr="00B83025" w:rsidTr="00B83025">
        <w:trPr>
          <w:trHeight w:val="649"/>
        </w:trPr>
        <w:tc>
          <w:tcPr>
            <w:tcW w:w="56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dostaw i usług działalności inwestycyjnej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83025" w:rsidRPr="00B83025" w:rsidRDefault="00B83025" w:rsidP="00B83025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B83025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</w:tbl>
    <w:p w:rsidR="00AE41DB" w:rsidRDefault="00AE41DB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7926" w:rsidRPr="00096DB8" w:rsidRDefault="00291FA8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Należności brutto Szpitala </w:t>
      </w:r>
      <w:proofErr w:type="spellStart"/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wg</w:t>
      </w:r>
      <w:proofErr w:type="spellEnd"/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. stanu na koniec roku 2011 wynosiły</w:t>
      </w:r>
      <w:r w:rsidR="000736A9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736A9" w:rsidRPr="00096D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8.578.398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,- zł                       w porównaniu do stanu na początek 2011r. </w:t>
      </w:r>
      <w:r w:rsidR="000736A9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zwiększyły 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o kwotę </w:t>
      </w:r>
      <w:r w:rsidR="00B83025">
        <w:rPr>
          <w:rFonts w:ascii="Times New Roman" w:eastAsia="Times New Roman" w:hAnsi="Times New Roman" w:cs="Times New Roman"/>
          <w:sz w:val="24"/>
          <w:szCs w:val="24"/>
          <w:lang w:eastAsia="pl-PL"/>
        </w:rPr>
        <w:t>660.711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,- zł.                  Odpisy aktualizujące wartość należności na koniec roku stanowiły kwotę</w:t>
      </w:r>
      <w:r w:rsidR="000736A9"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21.394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>,- zł                                  i w porównaniu do stanu na początek roku zmniejszyły się o</w:t>
      </w:r>
      <w:r w:rsidR="00B830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12.521</w:t>
      </w:r>
      <w:r w:rsidRPr="00096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,- zł. </w:t>
      </w:r>
    </w:p>
    <w:p w:rsidR="004B029E" w:rsidRDefault="004B029E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7926" w:rsidRDefault="000222D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zobowiązania Szpitala</w:t>
      </w:r>
    </w:p>
    <w:tbl>
      <w:tblPr>
        <w:tblW w:w="9240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540"/>
        <w:gridCol w:w="2517"/>
        <w:gridCol w:w="1458"/>
        <w:gridCol w:w="1419"/>
        <w:gridCol w:w="1079"/>
        <w:gridCol w:w="1164"/>
        <w:gridCol w:w="1275"/>
      </w:tblGrid>
      <w:tr w:rsidR="004B45E4" w:rsidRPr="004B45E4" w:rsidTr="004B45E4">
        <w:trPr>
          <w:trHeight w:val="525"/>
        </w:trPr>
        <w:tc>
          <w:tcPr>
            <w:tcW w:w="540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17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Tytuł rozrachunków </w:t>
            </w:r>
          </w:p>
        </w:tc>
        <w:tc>
          <w:tcPr>
            <w:tcW w:w="1458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Stan na 1.01.2011r. </w:t>
            </w:r>
          </w:p>
        </w:tc>
        <w:tc>
          <w:tcPr>
            <w:tcW w:w="1419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Stan na 31.12.2011r.</w:t>
            </w:r>
          </w:p>
        </w:tc>
        <w:tc>
          <w:tcPr>
            <w:tcW w:w="1079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Zmiana </w:t>
            </w:r>
          </w:p>
        </w:tc>
        <w:tc>
          <w:tcPr>
            <w:tcW w:w="222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Zobowiązania wymagalne</w:t>
            </w:r>
          </w:p>
        </w:tc>
      </w:tr>
      <w:tr w:rsidR="004B45E4" w:rsidRPr="004B45E4" w:rsidTr="004B45E4">
        <w:trPr>
          <w:trHeight w:val="375"/>
        </w:trPr>
        <w:tc>
          <w:tcPr>
            <w:tcW w:w="540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17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5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9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1.01.2011r.</w:t>
            </w:r>
          </w:p>
        </w:tc>
        <w:tc>
          <w:tcPr>
            <w:tcW w:w="116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31.12.2011r.</w:t>
            </w:r>
          </w:p>
        </w:tc>
      </w:tr>
      <w:tr w:rsidR="004B45E4" w:rsidRPr="004B45E4" w:rsidTr="004B45E4">
        <w:trPr>
          <w:trHeight w:val="240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</w:tr>
      <w:tr w:rsidR="004B45E4" w:rsidRPr="004B45E4" w:rsidTr="004B45E4">
        <w:trPr>
          <w:trHeight w:val="1005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Zobowiązania krótkoterminowe i fundusze specjalne (wg bilansu)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4 752 986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7 941 514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3 188 528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4B45E4" w:rsidRPr="004B45E4" w:rsidTr="004B45E4">
        <w:trPr>
          <w:trHeight w:val="649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Zobowiązania działalności operacyjnej w tym: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3 984 613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7 153 040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3 168 427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4B45E4" w:rsidRPr="004B45E4" w:rsidTr="004B45E4">
        <w:trPr>
          <w:trHeight w:val="649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dostaw i usług działalności operacyjnej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2 366 801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4 118 150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1 751 350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4B45E4" w:rsidRPr="004B45E4" w:rsidTr="004B45E4">
        <w:trPr>
          <w:trHeight w:val="649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publicznoprawne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1 231 421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1 409 478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178 057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4B45E4" w:rsidRPr="004B45E4" w:rsidTr="004B45E4">
        <w:trPr>
          <w:trHeight w:val="649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wynagrodzeń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323 631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1 506 668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1 183 037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4B45E4" w:rsidRPr="004B45E4" w:rsidTr="004B45E4">
        <w:trPr>
          <w:trHeight w:val="649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pozostałe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62 761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118 744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55 982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4B45E4" w:rsidRPr="004B45E4" w:rsidTr="004B45E4">
        <w:trPr>
          <w:trHeight w:val="649"/>
        </w:trPr>
        <w:tc>
          <w:tcPr>
            <w:tcW w:w="5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Zobowiązania działalności inwestycyjnej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4B45E4" w:rsidRPr="004B45E4" w:rsidTr="004B45E4">
        <w:trPr>
          <w:trHeight w:val="649"/>
        </w:trPr>
        <w:tc>
          <w:tcPr>
            <w:tcW w:w="3057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Razem zobowiązania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3 984 613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7 153 040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3 168 427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4B45E4" w:rsidRPr="004B45E4" w:rsidTr="004B45E4">
        <w:trPr>
          <w:trHeight w:val="649"/>
        </w:trPr>
        <w:tc>
          <w:tcPr>
            <w:tcW w:w="5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Fundusze </w:t>
            </w:r>
            <w:proofErr w:type="spellStart"/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specjalne-ZFŚS</w:t>
            </w:r>
            <w:proofErr w:type="spellEnd"/>
          </w:p>
        </w:tc>
        <w:tc>
          <w:tcPr>
            <w:tcW w:w="14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768 373</w:t>
            </w:r>
          </w:p>
        </w:tc>
        <w:tc>
          <w:tcPr>
            <w:tcW w:w="141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788 474</w:t>
            </w:r>
          </w:p>
        </w:tc>
        <w:tc>
          <w:tcPr>
            <w:tcW w:w="107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20 101</w:t>
            </w:r>
          </w:p>
        </w:tc>
        <w:tc>
          <w:tcPr>
            <w:tcW w:w="10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B45E4" w:rsidRPr="004B45E4" w:rsidRDefault="004B45E4" w:rsidP="004B45E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4B45E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</w:tbl>
    <w:p w:rsidR="00925DDA" w:rsidRDefault="00925DDA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1FD6" w:rsidRDefault="006E1FD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Zobowiązania Szpital</w:t>
      </w:r>
      <w:r w:rsidR="005C20B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koniec 2011r </w:t>
      </w:r>
      <w:r w:rsidR="00A755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stanowiły kwotę </w:t>
      </w:r>
      <w:r w:rsidR="004B45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7.941.514 </w:t>
      </w:r>
      <w:r w:rsidR="00A75501">
        <w:rPr>
          <w:rFonts w:ascii="Times New Roman" w:eastAsia="Times New Roman" w:hAnsi="Times New Roman" w:cs="Times New Roman"/>
          <w:sz w:val="24"/>
          <w:szCs w:val="24"/>
          <w:lang w:eastAsia="pl-PL"/>
        </w:rPr>
        <w:t>zł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tym: fundusze specjalne </w:t>
      </w:r>
      <w:r w:rsidR="004B45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788.474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zł) i </w:t>
      </w:r>
      <w:r w:rsidR="004B45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zwiększyły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w porównaniu do stanu na </w:t>
      </w:r>
      <w:r w:rsidR="00A977BF">
        <w:rPr>
          <w:rFonts w:ascii="Times New Roman" w:eastAsia="Times New Roman" w:hAnsi="Times New Roman" w:cs="Times New Roman"/>
          <w:sz w:val="24"/>
          <w:szCs w:val="24"/>
          <w:lang w:eastAsia="pl-PL"/>
        </w:rPr>
        <w:t>początek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2011r. o kwotę </w:t>
      </w:r>
      <w:r w:rsidR="004B45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3.188.528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zł. </w:t>
      </w:r>
      <w:r w:rsidR="0063124A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Zobowiązań wymagalnych Szpital nie posiada</w:t>
      </w:r>
      <w:r w:rsidR="00E675E4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6312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D7926" w:rsidRDefault="00DD792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521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858"/>
        <w:gridCol w:w="1276"/>
        <w:gridCol w:w="1418"/>
        <w:gridCol w:w="886"/>
        <w:gridCol w:w="997"/>
        <w:gridCol w:w="1235"/>
        <w:gridCol w:w="851"/>
      </w:tblGrid>
      <w:tr w:rsidR="00D87C39" w:rsidRPr="00D87C39" w:rsidTr="00D87C39">
        <w:trPr>
          <w:trHeight w:val="270"/>
        </w:trPr>
        <w:tc>
          <w:tcPr>
            <w:tcW w:w="2858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Aktywa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1.01.2011r.</w:t>
            </w:r>
          </w:p>
        </w:tc>
        <w:tc>
          <w:tcPr>
            <w:tcW w:w="1418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31.12.2011r</w:t>
            </w:r>
          </w:p>
        </w:tc>
        <w:tc>
          <w:tcPr>
            <w:tcW w:w="1883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</w:t>
            </w:r>
          </w:p>
        </w:tc>
        <w:tc>
          <w:tcPr>
            <w:tcW w:w="2086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Dynamika</w:t>
            </w:r>
          </w:p>
        </w:tc>
      </w:tr>
      <w:tr w:rsidR="00D87C39" w:rsidRPr="00D87C39" w:rsidTr="00D87C39">
        <w:trPr>
          <w:trHeight w:val="270"/>
        </w:trPr>
        <w:tc>
          <w:tcPr>
            <w:tcW w:w="2858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1.01.11r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31.12.11r</w:t>
            </w:r>
          </w:p>
        </w:tc>
        <w:tc>
          <w:tcPr>
            <w:tcW w:w="123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D87C39" w:rsidRPr="00D87C39" w:rsidTr="00D87C39">
        <w:trPr>
          <w:trHeight w:val="27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Aktywa trwałe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16 955 378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20 519 412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30,3%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32,7%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3 564 034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121,0%</w:t>
            </w: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Wartości niematerialne i prawne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107 528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44 023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0,2%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-63 505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40,9%</w:t>
            </w: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 Rzeczowe aktywa trwałe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16 847 850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20 475 389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30,1%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32,6%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3 627 539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121,5%</w:t>
            </w: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 Należności długoterminowe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 Inwestycje długoterminowe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</w:tr>
      <w:tr w:rsidR="00D87C39" w:rsidRPr="00D87C39" w:rsidTr="00D87C39">
        <w:trPr>
          <w:trHeight w:val="525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V Długoterminowe rozliczenia </w:t>
            </w:r>
            <w:r w:rsidR="00AA20FB"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międzyokresowe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 Aktywa obrotowe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39 025 065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42 233 107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69,7%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67,3%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3 208 042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108,2%</w:t>
            </w: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 Zapasy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1 233 291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1 419 352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2,2%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2,3%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186 061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115,1%</w:t>
            </w: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II </w:t>
            </w:r>
            <w:r w:rsidR="00AA20FB"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Należności</w:t>
            </w: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krótkoterminowe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7 883 772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8 557 004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14,1%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13,6%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673 232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108,5%</w:t>
            </w:r>
          </w:p>
        </w:tc>
      </w:tr>
      <w:tr w:rsidR="00D87C39" w:rsidRPr="00D87C39" w:rsidTr="00D87C39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 Inwestycje krótkoterminowe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29 908 003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32 195 978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53,4%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51,3%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2 287 975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107,7%</w:t>
            </w:r>
          </w:p>
        </w:tc>
      </w:tr>
      <w:tr w:rsidR="00D87C39" w:rsidRPr="00D87C39" w:rsidTr="00D87C39">
        <w:trPr>
          <w:trHeight w:val="57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 Krótkoterminowe rozliczenia międzyokresowe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60 773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0,1%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60 773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</w:tr>
      <w:tr w:rsidR="00D87C39" w:rsidRPr="00D87C39" w:rsidTr="00D87C39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Suma aktywów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55 980 443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62 752 519</w:t>
            </w: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23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6 772 076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87C39" w:rsidRPr="00D87C39" w:rsidRDefault="00D87C39" w:rsidP="00D87C3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87C3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112,1%</w:t>
            </w:r>
          </w:p>
        </w:tc>
      </w:tr>
    </w:tbl>
    <w:p w:rsidR="000222DD" w:rsidRDefault="000222D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DAA" w:rsidRDefault="000B6DAA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Aktywa bilansu wg stan</w:t>
      </w:r>
      <w:r w:rsidR="006A127F">
        <w:rPr>
          <w:rFonts w:ascii="Times New Roman" w:eastAsia="Times New Roman" w:hAnsi="Times New Roman" w:cs="Times New Roman"/>
          <w:sz w:val="24"/>
          <w:szCs w:val="24"/>
          <w:lang w:eastAsia="pl-PL"/>
        </w:rPr>
        <w:t>u na dzień 31.12.2011r. stanowiły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kwotę </w:t>
      </w:r>
      <w:r w:rsidR="00D87C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62.752.519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zł, z czego:</w:t>
      </w:r>
    </w:p>
    <w:p w:rsidR="000B6DAA" w:rsidRDefault="000B6DAA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aktywa trwałe 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="00D87C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20.519.412 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tj. 3</w:t>
      </w:r>
      <w:r w:rsidR="00D87C39">
        <w:rPr>
          <w:rFonts w:ascii="Times New Roman" w:eastAsia="Times New Roman" w:hAnsi="Times New Roman" w:cs="Times New Roman"/>
          <w:sz w:val="24"/>
          <w:szCs w:val="24"/>
          <w:lang w:eastAsia="pl-PL"/>
        </w:rPr>
        <w:t>2,7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>% aktywów ogółem</w:t>
      </w:r>
    </w:p>
    <w:p w:rsidR="00AA24AD" w:rsidRDefault="00AA24A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aktywa obrotowe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87C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42.233.107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zł. tj. </w:t>
      </w:r>
      <w:r w:rsidR="00D87C39">
        <w:rPr>
          <w:rFonts w:ascii="Times New Roman" w:eastAsia="Times New Roman" w:hAnsi="Times New Roman" w:cs="Times New Roman"/>
          <w:sz w:val="24"/>
          <w:szCs w:val="24"/>
          <w:lang w:eastAsia="pl-PL"/>
        </w:rPr>
        <w:t>67,3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% aktywów ogółem</w:t>
      </w:r>
    </w:p>
    <w:tbl>
      <w:tblPr>
        <w:tblW w:w="9521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858"/>
        <w:gridCol w:w="1276"/>
        <w:gridCol w:w="1418"/>
        <w:gridCol w:w="886"/>
        <w:gridCol w:w="1098"/>
        <w:gridCol w:w="1134"/>
        <w:gridCol w:w="930"/>
      </w:tblGrid>
      <w:tr w:rsidR="00544B70" w:rsidRPr="00544B70" w:rsidTr="00544B70">
        <w:trPr>
          <w:trHeight w:val="270"/>
        </w:trPr>
        <w:tc>
          <w:tcPr>
            <w:tcW w:w="2858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Pasywa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1.01.2011r.</w:t>
            </w:r>
          </w:p>
        </w:tc>
        <w:tc>
          <w:tcPr>
            <w:tcW w:w="1418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31.12.2011r</w:t>
            </w:r>
          </w:p>
        </w:tc>
        <w:tc>
          <w:tcPr>
            <w:tcW w:w="1984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</w:t>
            </w:r>
          </w:p>
        </w:tc>
        <w:tc>
          <w:tcPr>
            <w:tcW w:w="198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Dynamika</w:t>
            </w:r>
          </w:p>
        </w:tc>
      </w:tr>
      <w:tr w:rsidR="00544B70" w:rsidRPr="00544B70" w:rsidTr="00544B70">
        <w:trPr>
          <w:trHeight w:val="270"/>
        </w:trPr>
        <w:tc>
          <w:tcPr>
            <w:tcW w:w="2858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</w:t>
            </w: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11r</w:t>
            </w:r>
          </w:p>
        </w:tc>
        <w:tc>
          <w:tcPr>
            <w:tcW w:w="109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</w:t>
            </w: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11r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544B70" w:rsidRPr="00544B70" w:rsidTr="00544B70">
        <w:trPr>
          <w:trHeight w:val="27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Kapitał własny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48 982 409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49 576 301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87,5%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79,0%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593 892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101,2%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Kapitał podstawowy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56 666 986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56 082 470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101,2%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89,4%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-584 516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99,0%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II Kapitał zapasowy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398 940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398 940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0,7%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100,0%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 Zysk (strata) z lat ubiegłych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-7 338 951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-7 270 207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-13,1%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-11,6%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68 744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99,1%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 Zysk (strata) netto roku obrot</w:t>
            </w:r>
            <w:r w:rsidR="00AA20F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-744 566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365 099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-1,3%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1 109 664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-49,0%</w:t>
            </w:r>
          </w:p>
        </w:tc>
      </w:tr>
      <w:tr w:rsidR="00544B70" w:rsidRPr="00544B70" w:rsidTr="00544B70">
        <w:trPr>
          <w:trHeight w:val="48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B. Zobowiązania i rezerwy na zobowiązania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6 998 034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13 176 218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12,5%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21,0%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6 178 184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188,3%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 Rezerwy na zobowiązania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2 148 079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2 390 291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3,8%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242 212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111,3%</w:t>
            </w:r>
          </w:p>
        </w:tc>
      </w:tr>
      <w:tr w:rsidR="00544B70" w:rsidRPr="00544B70" w:rsidTr="00A6040D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 Zobowiązania długoterminowe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</w:tr>
      <w:tr w:rsidR="00544B70" w:rsidRPr="00544B70" w:rsidTr="00A6040D">
        <w:trPr>
          <w:trHeight w:val="390"/>
        </w:trPr>
        <w:tc>
          <w:tcPr>
            <w:tcW w:w="2858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lastRenderedPageBreak/>
              <w:t>III Zobowiązania krótkoterminowe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4 752 986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7 941 514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8,5%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12,7%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3 188 528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167,1%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 Rozliczenia międzyokresowe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96 969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2 844 414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0,2%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2 747 445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2933,3%</w:t>
            </w:r>
          </w:p>
        </w:tc>
      </w:tr>
      <w:tr w:rsidR="00544B70" w:rsidRPr="00544B70" w:rsidTr="00544B70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Suma pasywów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55 980 443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62 752 519</w:t>
            </w: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09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6 772 076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544B70" w:rsidRPr="00544B70" w:rsidRDefault="00544B70" w:rsidP="00544B70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44B7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112,1%</w:t>
            </w:r>
          </w:p>
        </w:tc>
      </w:tr>
    </w:tbl>
    <w:p w:rsidR="00D87C39" w:rsidRDefault="00D87C39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2E54" w:rsidRDefault="00662E54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7BF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Pasywa bilansu wg stanu na dzień 31.12.2011r. stanowiły kwotę </w:t>
      </w:r>
      <w:r w:rsidR="00544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62.752.519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zł, z czego:</w:t>
      </w:r>
    </w:p>
    <w:p w:rsidR="00343825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kapitał własny</w:t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–  </w:t>
      </w:r>
      <w:r w:rsidR="00544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49.576.301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tj. </w:t>
      </w:r>
      <w:r w:rsidR="00544B70">
        <w:rPr>
          <w:rFonts w:ascii="Times New Roman" w:eastAsia="Times New Roman" w:hAnsi="Times New Roman" w:cs="Times New Roman"/>
          <w:sz w:val="24"/>
          <w:szCs w:val="24"/>
          <w:lang w:eastAsia="pl-PL"/>
        </w:rPr>
        <w:t>79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% pasywów ogółem</w:t>
      </w:r>
    </w:p>
    <w:p w:rsidR="00343825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zobowiązania i rezerwy na zobowiązania – </w:t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544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13.176.218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tj. </w:t>
      </w:r>
      <w:r w:rsidR="00544B70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% pasywów ogółem.</w:t>
      </w:r>
    </w:p>
    <w:p w:rsidR="00343825" w:rsidRPr="0006427F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 finansowy netto roku obrotowego – zysk w kwocie </w:t>
      </w:r>
      <w:r w:rsidR="00544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365.099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891B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ujęty w księgach rachunkowych i jest kwotowo </w:t>
      </w:r>
      <w:r w:rsidR="00DD09FE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 z wynikiem finansowym figurującym w rachunku zysków i strat.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kontroli sporządzono w dwóch jednobrzmiących egzemplarzach, z czego jeden przekazano Dyrektorowi Uniwersyteckiego </w:t>
      </w:r>
      <w:r w:rsidR="00EB10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Dziecięcego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Szpitala Klinicznego </w:t>
      </w:r>
      <w:r w:rsidR="00D77D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="00EB10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L. Zamenhofa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Białymstoku. 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Szpitala może, nie później niż w terminie 7 dni po przedłożeniu mu protokołu                    do podpisania, zgłosić umotywowane zastrzeżenia do jego treści. 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A3448A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FA0F11" w:rsidRDefault="00B5744B" w:rsidP="00B5744B">
      <w:pPr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Kontrolujący: </w:t>
      </w:r>
      <w:r w:rsidRPr="007E3755">
        <w:rPr>
          <w:rFonts w:ascii="Times New Roman" w:hAnsi="Times New Roman" w:cs="Times New Roman"/>
          <w:sz w:val="24"/>
          <w:szCs w:val="24"/>
        </w:rPr>
        <w:t>........................................</w:t>
      </w:r>
    </w:p>
    <w:p w:rsidR="00B5744B" w:rsidRPr="007E3755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Dyrektor U</w:t>
      </w:r>
      <w:r w:rsidR="00F01D5C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SK</w:t>
      </w:r>
    </w:p>
    <w:p w:rsidR="00B5744B" w:rsidRPr="007E3755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B5744B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B5744B" w:rsidRPr="007E3755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 xml:space="preserve"> Główny Księgowy </w:t>
      </w:r>
      <w:r>
        <w:rPr>
          <w:rFonts w:ascii="Times New Roman" w:hAnsi="Times New Roman" w:cs="Times New Roman"/>
          <w:sz w:val="24"/>
          <w:szCs w:val="24"/>
        </w:rPr>
        <w:t>U</w:t>
      </w:r>
      <w:r w:rsidR="00F01D5C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SK</w:t>
      </w:r>
    </w:p>
    <w:p w:rsidR="00B5744B" w:rsidRPr="007E3755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544B70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127F" w:rsidRDefault="006A127F" w:rsidP="00544B70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127F" w:rsidRDefault="006A127F" w:rsidP="00544B70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127F" w:rsidRDefault="006A127F" w:rsidP="00544B70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D5E" w:rsidRDefault="00D77D5E" w:rsidP="00544B70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A6040D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A6040D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</w:t>
      </w:r>
      <w:r w:rsidR="00544B70">
        <w:rPr>
          <w:rFonts w:ascii="Times New Roman" w:eastAsia="Times New Roman" w:hAnsi="Times New Roman" w:cs="Times New Roman"/>
          <w:sz w:val="24"/>
          <w:szCs w:val="24"/>
          <w:lang w:eastAsia="pl-PL"/>
        </w:rPr>
        <w:t>Białystok dnia 27.07</w:t>
      </w:r>
      <w:r w:rsidR="0013581E">
        <w:rPr>
          <w:rFonts w:ascii="Times New Roman" w:eastAsia="Times New Roman" w:hAnsi="Times New Roman" w:cs="Times New Roman"/>
          <w:sz w:val="24"/>
          <w:szCs w:val="24"/>
          <w:lang w:eastAsia="pl-PL"/>
        </w:rPr>
        <w:t>.2012r</w:t>
      </w:r>
      <w:r w:rsidR="00B574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5744B" w:rsidRDefault="00B5744B" w:rsidP="00B5744B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49143B" w:rsidRDefault="00B5744B" w:rsidP="00B5744B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Wnioski pokontrolne:</w:t>
      </w:r>
    </w:p>
    <w:p w:rsidR="00B5744B" w:rsidRDefault="00B5744B" w:rsidP="00B5744B">
      <w:pPr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5744B" w:rsidRDefault="00B5744B" w:rsidP="00B5744B">
      <w:pPr>
        <w:pStyle w:val="Tekstpodstawowy"/>
        <w:spacing w:line="360" w:lineRule="auto"/>
      </w:pPr>
      <w:r>
        <w:t>Na podstawie art. 121</w:t>
      </w:r>
      <w:r w:rsidRPr="00E930FC">
        <w:t xml:space="preserve"> ustawy</w:t>
      </w:r>
      <w:r w:rsidR="00021DF6">
        <w:t xml:space="preserve"> z dnia 15.04.2011r. </w:t>
      </w:r>
      <w:r w:rsidRPr="00E930FC">
        <w:t xml:space="preserve"> o </w:t>
      </w:r>
      <w:r>
        <w:t xml:space="preserve">działalności leczniczej </w:t>
      </w:r>
      <w:r w:rsidRPr="00E930FC">
        <w:t>(Dz. U. Nr 1</w:t>
      </w:r>
      <w:r>
        <w:t>12</w:t>
      </w:r>
      <w:r w:rsidRPr="00E930FC">
        <w:t xml:space="preserve"> poz. </w:t>
      </w:r>
      <w:r>
        <w:t>654) w powiązaniu z § 41</w:t>
      </w:r>
      <w:r w:rsidRPr="00E930FC">
        <w:t xml:space="preserve"> pkt III Regulaminu Organizacyjnego U</w:t>
      </w:r>
      <w:r w:rsidR="00021DF6">
        <w:t>MB</w:t>
      </w:r>
      <w:r>
        <w:t xml:space="preserve">, </w:t>
      </w:r>
      <w:r w:rsidR="00021DF6">
        <w:t xml:space="preserve">pracownicy </w:t>
      </w:r>
      <w:r>
        <w:t>Uniwersytet</w:t>
      </w:r>
      <w:r w:rsidR="00021DF6">
        <w:t>u Medycznego</w:t>
      </w:r>
      <w:r w:rsidR="00544B70">
        <w:t xml:space="preserve"> w Białymstoku przeprowadzili</w:t>
      </w:r>
      <w:r>
        <w:t xml:space="preserve"> kontrolę</w:t>
      </w:r>
      <w:r w:rsidR="00021DF6">
        <w:t xml:space="preserve"> </w:t>
      </w:r>
      <w:r w:rsidRPr="00E930FC">
        <w:t xml:space="preserve">w Uniwersyteckim </w:t>
      </w:r>
      <w:r w:rsidR="00544B70">
        <w:t xml:space="preserve">Dziecięcym </w:t>
      </w:r>
      <w:r w:rsidRPr="00E930FC">
        <w:t xml:space="preserve">Szpitalu Klinicznym </w:t>
      </w:r>
      <w:r w:rsidR="00544B70">
        <w:t xml:space="preserve">im. L. Zamenhofa </w:t>
      </w:r>
      <w:r w:rsidRPr="00E930FC">
        <w:t>w Białymstoku</w:t>
      </w:r>
      <w:r>
        <w:t xml:space="preserve"> w zakresie</w:t>
      </w:r>
      <w:r w:rsidRPr="00E930FC">
        <w:t xml:space="preserve">: </w:t>
      </w:r>
    </w:p>
    <w:p w:rsidR="00B5744B" w:rsidRDefault="00B5744B" w:rsidP="00B5744B">
      <w:pPr>
        <w:pStyle w:val="Tekstpodstawowy"/>
        <w:spacing w:line="360" w:lineRule="auto"/>
      </w:pPr>
      <w:r>
        <w:t xml:space="preserve">1/ realizacji zadań określonych w regulaminie organizacyjnym i statucie, dostępności i jakości udzielanych świadczeń zdrowotnych, </w:t>
      </w:r>
    </w:p>
    <w:p w:rsidR="00B5744B" w:rsidRDefault="00B5744B" w:rsidP="00B5744B">
      <w:pPr>
        <w:pStyle w:val="Tekstpodstawowy"/>
        <w:spacing w:line="360" w:lineRule="auto"/>
      </w:pPr>
      <w:r>
        <w:t>2/ prawidłowości gospodarowania mieniem oraz środkami publicznymi,</w:t>
      </w:r>
    </w:p>
    <w:p w:rsidR="00B5744B" w:rsidRDefault="00B5744B" w:rsidP="00B5744B">
      <w:pPr>
        <w:pStyle w:val="Tekstpodstawowy"/>
        <w:spacing w:line="360" w:lineRule="auto"/>
      </w:pPr>
      <w:r>
        <w:t xml:space="preserve">3/ gospodarki finansowej. </w:t>
      </w:r>
    </w:p>
    <w:p w:rsidR="00B5744B" w:rsidRDefault="00B5744B" w:rsidP="00B5744B">
      <w:pPr>
        <w:pStyle w:val="Tekstpodstawowy"/>
        <w:spacing w:line="360" w:lineRule="auto"/>
      </w:pPr>
      <w:r>
        <w:t>Kontrolą objęto okres 2011</w:t>
      </w:r>
      <w:r w:rsidRPr="00E930FC">
        <w:t xml:space="preserve"> rok</w:t>
      </w:r>
      <w:r>
        <w:t>u</w:t>
      </w:r>
    </w:p>
    <w:p w:rsidR="00B5744B" w:rsidRPr="00E930FC" w:rsidRDefault="00B5744B" w:rsidP="00B5744B">
      <w:pPr>
        <w:pStyle w:val="Tekstpodstawowy"/>
        <w:spacing w:line="360" w:lineRule="auto"/>
      </w:pPr>
      <w:r>
        <w:t xml:space="preserve">Uniwersytet Medyczny </w:t>
      </w:r>
      <w:r w:rsidR="006A5199">
        <w:t>w Białymstoku pozytywnie ocenia</w:t>
      </w:r>
      <w:r>
        <w:t xml:space="preserve"> działalność Uniwersyteckiego </w:t>
      </w:r>
      <w:r w:rsidR="00544B70">
        <w:t xml:space="preserve">Dziecięcego </w:t>
      </w:r>
      <w:r>
        <w:t xml:space="preserve">Szpitala Klinicznego </w:t>
      </w:r>
      <w:r w:rsidR="00544B70">
        <w:t xml:space="preserve">im. L. Zamenhofa </w:t>
      </w:r>
      <w:r>
        <w:t xml:space="preserve">w Białymstoku, w skontrolowanym zakresie. </w:t>
      </w:r>
    </w:p>
    <w:p w:rsidR="002662C5" w:rsidRPr="00096DB8" w:rsidRDefault="006A5199" w:rsidP="00021DF6">
      <w:pPr>
        <w:pStyle w:val="Tekstpodstawowy"/>
        <w:spacing w:line="360" w:lineRule="auto"/>
      </w:pPr>
      <w:r>
        <w:t>Za rok obrotowy 2011 Szpital osiągnął dodatni wynik finansowy netto w wysokości</w:t>
      </w:r>
      <w:r w:rsidR="00544B70">
        <w:t xml:space="preserve"> 365.099zł</w:t>
      </w:r>
      <w:r w:rsidR="006A127F">
        <w:t xml:space="preserve">. </w:t>
      </w:r>
      <w:r w:rsidR="002223BF">
        <w:t>U</w:t>
      </w:r>
      <w:r w:rsidR="00544B70">
        <w:t>D</w:t>
      </w:r>
      <w:r w:rsidR="002223BF">
        <w:t xml:space="preserve">SK nie posiada zobowiązań długoterminowych ani </w:t>
      </w:r>
      <w:r w:rsidR="00021DF6">
        <w:t xml:space="preserve">zobowiązań </w:t>
      </w:r>
      <w:r w:rsidR="002223BF">
        <w:t xml:space="preserve">wymagalnych. Aktywa Szpitala </w:t>
      </w:r>
      <w:r w:rsidR="00021DF6">
        <w:t xml:space="preserve">na koniec roku 2011 </w:t>
      </w:r>
      <w:r w:rsidR="00006C4F">
        <w:t xml:space="preserve">były w </w:t>
      </w:r>
      <w:r w:rsidR="00544B70">
        <w:t>79</w:t>
      </w:r>
      <w:r w:rsidR="00006C4F">
        <w:t xml:space="preserve">%  </w:t>
      </w:r>
      <w:r w:rsidR="00544B70">
        <w:t xml:space="preserve">finansowane funduszem własnym </w:t>
      </w:r>
      <w:r w:rsidR="00D77D5E">
        <w:t xml:space="preserve">                    </w:t>
      </w:r>
      <w:r w:rsidR="00021DF6">
        <w:t xml:space="preserve">w kwocie </w:t>
      </w:r>
      <w:r w:rsidR="00544B70" w:rsidRPr="00544B70">
        <w:rPr>
          <w:rFonts w:ascii="Arial CE" w:hAnsi="Arial CE" w:cs="Arial CE"/>
          <w:bCs/>
          <w:sz w:val="20"/>
          <w:szCs w:val="20"/>
        </w:rPr>
        <w:t>49</w:t>
      </w:r>
      <w:r w:rsidR="00096DB8" w:rsidRPr="00096DB8">
        <w:rPr>
          <w:rFonts w:ascii="Arial CE" w:hAnsi="Arial CE" w:cs="Arial CE"/>
          <w:bCs/>
          <w:sz w:val="20"/>
          <w:szCs w:val="20"/>
        </w:rPr>
        <w:t>.</w:t>
      </w:r>
      <w:r w:rsidR="00544B70" w:rsidRPr="00544B70">
        <w:rPr>
          <w:rFonts w:ascii="Arial CE" w:hAnsi="Arial CE" w:cs="Arial CE"/>
          <w:bCs/>
          <w:sz w:val="20"/>
          <w:szCs w:val="20"/>
        </w:rPr>
        <w:t>576</w:t>
      </w:r>
      <w:r w:rsidR="00096DB8" w:rsidRPr="00096DB8">
        <w:rPr>
          <w:rFonts w:ascii="Arial CE" w:hAnsi="Arial CE" w:cs="Arial CE"/>
          <w:bCs/>
          <w:sz w:val="20"/>
          <w:szCs w:val="20"/>
        </w:rPr>
        <w:t>.</w:t>
      </w:r>
      <w:r w:rsidR="00544B70" w:rsidRPr="00544B70">
        <w:rPr>
          <w:rFonts w:ascii="Arial CE" w:hAnsi="Arial CE" w:cs="Arial CE"/>
          <w:bCs/>
          <w:sz w:val="20"/>
          <w:szCs w:val="20"/>
        </w:rPr>
        <w:t xml:space="preserve"> 301</w:t>
      </w:r>
      <w:r w:rsidR="002223BF" w:rsidRPr="00096DB8">
        <w:t xml:space="preserve"> zł</w:t>
      </w:r>
      <w:r w:rsidR="00021DF6" w:rsidRPr="00096DB8">
        <w:t>.</w:t>
      </w:r>
    </w:p>
    <w:p w:rsidR="002662C5" w:rsidRDefault="002662C5" w:rsidP="00B5744B">
      <w:pPr>
        <w:shd w:val="clear" w:color="auto" w:fill="FFFFFF"/>
        <w:autoSpaceDE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62C5" w:rsidRDefault="002662C5" w:rsidP="00B5744B">
      <w:pPr>
        <w:shd w:val="clear" w:color="auto" w:fill="FFFFFF"/>
        <w:autoSpaceDE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62C5" w:rsidRDefault="002662C5" w:rsidP="00B5744B">
      <w:pPr>
        <w:shd w:val="clear" w:color="auto" w:fill="FFFFFF"/>
        <w:autoSpaceDE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447EF8">
      <w:pPr>
        <w:spacing w:after="0" w:line="360" w:lineRule="auto"/>
        <w:ind w:left="5664" w:hanging="424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Rektor</w:t>
      </w:r>
    </w:p>
    <w:p w:rsidR="00B5744B" w:rsidRDefault="00B5744B" w:rsidP="00447EF8">
      <w:pPr>
        <w:spacing w:after="0" w:line="360" w:lineRule="auto"/>
        <w:ind w:left="5664" w:hanging="566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7E3755" w:rsidRDefault="00B5744B" w:rsidP="00447EF8">
      <w:pPr>
        <w:shd w:val="clear" w:color="auto" w:fill="FFFFFF"/>
        <w:autoSpaceDE w:val="0"/>
        <w:spacing w:after="0" w:line="360" w:lineRule="auto"/>
        <w:ind w:left="5664" w:hanging="424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prof. dr hab. Jacek Nikliński</w:t>
      </w:r>
    </w:p>
    <w:p w:rsidR="00B5744B" w:rsidRDefault="00B5744B" w:rsidP="00B5744B">
      <w:pPr>
        <w:spacing w:after="100" w:line="360" w:lineRule="auto"/>
        <w:ind w:left="0"/>
      </w:pPr>
    </w:p>
    <w:sectPr w:rsidR="00B5744B" w:rsidSect="00B47379">
      <w:pgSz w:w="11906" w:h="16838"/>
      <w:pgMar w:top="1418" w:right="1418" w:bottom="1418" w:left="1418" w:header="709" w:footer="709" w:gutter="0"/>
      <w:pgNumType w:start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745" w:rsidRDefault="00691745" w:rsidP="00726469">
      <w:pPr>
        <w:spacing w:after="0"/>
      </w:pPr>
      <w:r>
        <w:separator/>
      </w:r>
    </w:p>
  </w:endnote>
  <w:endnote w:type="continuationSeparator" w:id="0">
    <w:p w:rsidR="00691745" w:rsidRDefault="00691745" w:rsidP="0072646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79" w:rsidRDefault="00B473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46454"/>
      <w:docPartObj>
        <w:docPartGallery w:val="Page Numbers (Bottom of Page)"/>
        <w:docPartUnique/>
      </w:docPartObj>
    </w:sdtPr>
    <w:sdtContent>
      <w:p w:rsidR="00740835" w:rsidRDefault="00670F66">
        <w:pPr>
          <w:pStyle w:val="Stopka"/>
          <w:jc w:val="right"/>
        </w:pPr>
        <w:fldSimple w:instr=" PAGE   \* MERGEFORMAT ">
          <w:r w:rsidR="00085B64">
            <w:rPr>
              <w:noProof/>
            </w:rPr>
            <w:t>2</w:t>
          </w:r>
        </w:fldSimple>
      </w:p>
    </w:sdtContent>
  </w:sdt>
  <w:p w:rsidR="00740835" w:rsidRDefault="0074083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79" w:rsidRDefault="00B473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745" w:rsidRDefault="00691745" w:rsidP="00726469">
      <w:pPr>
        <w:spacing w:after="0"/>
      </w:pPr>
      <w:r>
        <w:separator/>
      </w:r>
    </w:p>
  </w:footnote>
  <w:footnote w:type="continuationSeparator" w:id="0">
    <w:p w:rsidR="00691745" w:rsidRDefault="00691745" w:rsidP="0072646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79" w:rsidRDefault="00B473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79" w:rsidRDefault="00B473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79" w:rsidRDefault="00B473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A0A6E"/>
    <w:multiLevelType w:val="hybridMultilevel"/>
    <w:tmpl w:val="D242EDF4"/>
    <w:lvl w:ilvl="0" w:tplc="25BE5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4B"/>
    <w:rsid w:val="00001EED"/>
    <w:rsid w:val="00003351"/>
    <w:rsid w:val="00006C4F"/>
    <w:rsid w:val="0000708D"/>
    <w:rsid w:val="000124DD"/>
    <w:rsid w:val="000124FE"/>
    <w:rsid w:val="00021DF6"/>
    <w:rsid w:val="000222DD"/>
    <w:rsid w:val="00030A69"/>
    <w:rsid w:val="00031B42"/>
    <w:rsid w:val="000444C1"/>
    <w:rsid w:val="00045534"/>
    <w:rsid w:val="00046303"/>
    <w:rsid w:val="00056CE4"/>
    <w:rsid w:val="00063900"/>
    <w:rsid w:val="00063B5A"/>
    <w:rsid w:val="0006427F"/>
    <w:rsid w:val="00070398"/>
    <w:rsid w:val="000736A9"/>
    <w:rsid w:val="0008222A"/>
    <w:rsid w:val="00082C06"/>
    <w:rsid w:val="00085B64"/>
    <w:rsid w:val="00087088"/>
    <w:rsid w:val="00096DB8"/>
    <w:rsid w:val="000A0B43"/>
    <w:rsid w:val="000A2ABE"/>
    <w:rsid w:val="000A7AD9"/>
    <w:rsid w:val="000B6DAA"/>
    <w:rsid w:val="000D1175"/>
    <w:rsid w:val="000D52F2"/>
    <w:rsid w:val="000E3B34"/>
    <w:rsid w:val="000E7842"/>
    <w:rsid w:val="000E796C"/>
    <w:rsid w:val="000F442F"/>
    <w:rsid w:val="001048DE"/>
    <w:rsid w:val="001050FC"/>
    <w:rsid w:val="001064FC"/>
    <w:rsid w:val="0012002B"/>
    <w:rsid w:val="00132087"/>
    <w:rsid w:val="0013581E"/>
    <w:rsid w:val="00141740"/>
    <w:rsid w:val="00141D52"/>
    <w:rsid w:val="00165C8F"/>
    <w:rsid w:val="00170FCF"/>
    <w:rsid w:val="00171010"/>
    <w:rsid w:val="001806DC"/>
    <w:rsid w:val="001A66FB"/>
    <w:rsid w:val="001C7445"/>
    <w:rsid w:val="001D38A9"/>
    <w:rsid w:val="001E0383"/>
    <w:rsid w:val="001E1920"/>
    <w:rsid w:val="001F0C0C"/>
    <w:rsid w:val="00207AC1"/>
    <w:rsid w:val="00215A29"/>
    <w:rsid w:val="00215B8D"/>
    <w:rsid w:val="002223BF"/>
    <w:rsid w:val="0023194F"/>
    <w:rsid w:val="00234A21"/>
    <w:rsid w:val="00246A77"/>
    <w:rsid w:val="002526BC"/>
    <w:rsid w:val="0025626E"/>
    <w:rsid w:val="0026416F"/>
    <w:rsid w:val="002644E4"/>
    <w:rsid w:val="002662AF"/>
    <w:rsid w:val="002662C5"/>
    <w:rsid w:val="00266C7E"/>
    <w:rsid w:val="00277575"/>
    <w:rsid w:val="002835D9"/>
    <w:rsid w:val="002869B3"/>
    <w:rsid w:val="00291FA8"/>
    <w:rsid w:val="00293893"/>
    <w:rsid w:val="00296737"/>
    <w:rsid w:val="002A4AB2"/>
    <w:rsid w:val="002B0302"/>
    <w:rsid w:val="002B7269"/>
    <w:rsid w:val="002D2ED5"/>
    <w:rsid w:val="002D7F87"/>
    <w:rsid w:val="002F0AC1"/>
    <w:rsid w:val="003100C6"/>
    <w:rsid w:val="00312521"/>
    <w:rsid w:val="00317438"/>
    <w:rsid w:val="003322AF"/>
    <w:rsid w:val="00343825"/>
    <w:rsid w:val="00345AFA"/>
    <w:rsid w:val="00352DD4"/>
    <w:rsid w:val="00355DC4"/>
    <w:rsid w:val="003702DE"/>
    <w:rsid w:val="00371AB3"/>
    <w:rsid w:val="0037253D"/>
    <w:rsid w:val="00382CB3"/>
    <w:rsid w:val="003877A5"/>
    <w:rsid w:val="0039136E"/>
    <w:rsid w:val="003A175F"/>
    <w:rsid w:val="003A27D4"/>
    <w:rsid w:val="003B272D"/>
    <w:rsid w:val="003B29DC"/>
    <w:rsid w:val="003B4C21"/>
    <w:rsid w:val="003C4C5B"/>
    <w:rsid w:val="003C5C13"/>
    <w:rsid w:val="003C7C7A"/>
    <w:rsid w:val="003D2954"/>
    <w:rsid w:val="003E103A"/>
    <w:rsid w:val="004024B1"/>
    <w:rsid w:val="004111C5"/>
    <w:rsid w:val="004264EB"/>
    <w:rsid w:val="00436042"/>
    <w:rsid w:val="00447EF8"/>
    <w:rsid w:val="00454E11"/>
    <w:rsid w:val="00456A60"/>
    <w:rsid w:val="00460055"/>
    <w:rsid w:val="00463B27"/>
    <w:rsid w:val="004705B0"/>
    <w:rsid w:val="0048257A"/>
    <w:rsid w:val="00485C9B"/>
    <w:rsid w:val="004A7C19"/>
    <w:rsid w:val="004B029E"/>
    <w:rsid w:val="004B45E4"/>
    <w:rsid w:val="004D559D"/>
    <w:rsid w:val="004E390C"/>
    <w:rsid w:val="004F510B"/>
    <w:rsid w:val="004F5FDE"/>
    <w:rsid w:val="00516C7A"/>
    <w:rsid w:val="0054333C"/>
    <w:rsid w:val="00544B70"/>
    <w:rsid w:val="00552A5A"/>
    <w:rsid w:val="00553916"/>
    <w:rsid w:val="00561ACB"/>
    <w:rsid w:val="00562F3F"/>
    <w:rsid w:val="00562FB0"/>
    <w:rsid w:val="00570716"/>
    <w:rsid w:val="00586C6F"/>
    <w:rsid w:val="005A3C88"/>
    <w:rsid w:val="005B7309"/>
    <w:rsid w:val="005C20BD"/>
    <w:rsid w:val="005D0C92"/>
    <w:rsid w:val="005E1E74"/>
    <w:rsid w:val="005F0BA5"/>
    <w:rsid w:val="005F689F"/>
    <w:rsid w:val="005F6F24"/>
    <w:rsid w:val="006236A9"/>
    <w:rsid w:val="00626F0F"/>
    <w:rsid w:val="0063124A"/>
    <w:rsid w:val="00656B06"/>
    <w:rsid w:val="00656FD2"/>
    <w:rsid w:val="006603A1"/>
    <w:rsid w:val="00662E54"/>
    <w:rsid w:val="00670F66"/>
    <w:rsid w:val="00691745"/>
    <w:rsid w:val="006A0F32"/>
    <w:rsid w:val="006A127F"/>
    <w:rsid w:val="006A344B"/>
    <w:rsid w:val="006A5199"/>
    <w:rsid w:val="006B22CA"/>
    <w:rsid w:val="006B6B9E"/>
    <w:rsid w:val="006C35C5"/>
    <w:rsid w:val="006D0CF7"/>
    <w:rsid w:val="006D206A"/>
    <w:rsid w:val="006D6691"/>
    <w:rsid w:val="006E1FD6"/>
    <w:rsid w:val="006F61F6"/>
    <w:rsid w:val="00701CD9"/>
    <w:rsid w:val="0070283B"/>
    <w:rsid w:val="00704392"/>
    <w:rsid w:val="007110EC"/>
    <w:rsid w:val="007260F9"/>
    <w:rsid w:val="00726469"/>
    <w:rsid w:val="00732AC4"/>
    <w:rsid w:val="007372A2"/>
    <w:rsid w:val="00740835"/>
    <w:rsid w:val="00742DA5"/>
    <w:rsid w:val="007444A7"/>
    <w:rsid w:val="00757ED9"/>
    <w:rsid w:val="0076535A"/>
    <w:rsid w:val="00775B71"/>
    <w:rsid w:val="00784DBC"/>
    <w:rsid w:val="00790E3C"/>
    <w:rsid w:val="0079144A"/>
    <w:rsid w:val="007962CE"/>
    <w:rsid w:val="007A0CBC"/>
    <w:rsid w:val="007A50DA"/>
    <w:rsid w:val="007C13AC"/>
    <w:rsid w:val="007C32E4"/>
    <w:rsid w:val="007C4247"/>
    <w:rsid w:val="00801EA0"/>
    <w:rsid w:val="00804479"/>
    <w:rsid w:val="00806F05"/>
    <w:rsid w:val="008070B3"/>
    <w:rsid w:val="008272D6"/>
    <w:rsid w:val="00834446"/>
    <w:rsid w:val="00837A1C"/>
    <w:rsid w:val="00842EA8"/>
    <w:rsid w:val="00843FC6"/>
    <w:rsid w:val="00870ADB"/>
    <w:rsid w:val="00877BFA"/>
    <w:rsid w:val="00883BF5"/>
    <w:rsid w:val="00891B5A"/>
    <w:rsid w:val="00896D39"/>
    <w:rsid w:val="008A7D28"/>
    <w:rsid w:val="008B2036"/>
    <w:rsid w:val="008C2007"/>
    <w:rsid w:val="008D7A68"/>
    <w:rsid w:val="008F792A"/>
    <w:rsid w:val="00925DDA"/>
    <w:rsid w:val="009318C6"/>
    <w:rsid w:val="009319B9"/>
    <w:rsid w:val="00931F37"/>
    <w:rsid w:val="00931FBB"/>
    <w:rsid w:val="00942FEA"/>
    <w:rsid w:val="00953F39"/>
    <w:rsid w:val="00954845"/>
    <w:rsid w:val="009A1D0B"/>
    <w:rsid w:val="009A66D9"/>
    <w:rsid w:val="009A6B27"/>
    <w:rsid w:val="009B248A"/>
    <w:rsid w:val="009B4CC0"/>
    <w:rsid w:val="009C09AA"/>
    <w:rsid w:val="009D1B41"/>
    <w:rsid w:val="009D3DF2"/>
    <w:rsid w:val="009D7805"/>
    <w:rsid w:val="009E03B1"/>
    <w:rsid w:val="009F42F9"/>
    <w:rsid w:val="009F4B04"/>
    <w:rsid w:val="009F769C"/>
    <w:rsid w:val="00A04213"/>
    <w:rsid w:val="00A10624"/>
    <w:rsid w:val="00A45030"/>
    <w:rsid w:val="00A6040D"/>
    <w:rsid w:val="00A75501"/>
    <w:rsid w:val="00A977BF"/>
    <w:rsid w:val="00AA20FB"/>
    <w:rsid w:val="00AA24AD"/>
    <w:rsid w:val="00AB3CFE"/>
    <w:rsid w:val="00AD27A3"/>
    <w:rsid w:val="00AE2681"/>
    <w:rsid w:val="00AE41DB"/>
    <w:rsid w:val="00AE63BB"/>
    <w:rsid w:val="00AE6FD5"/>
    <w:rsid w:val="00AF30E0"/>
    <w:rsid w:val="00B03F6B"/>
    <w:rsid w:val="00B061FB"/>
    <w:rsid w:val="00B1054E"/>
    <w:rsid w:val="00B10714"/>
    <w:rsid w:val="00B159BB"/>
    <w:rsid w:val="00B178A9"/>
    <w:rsid w:val="00B20738"/>
    <w:rsid w:val="00B30564"/>
    <w:rsid w:val="00B31391"/>
    <w:rsid w:val="00B348F9"/>
    <w:rsid w:val="00B34BA7"/>
    <w:rsid w:val="00B37D16"/>
    <w:rsid w:val="00B47379"/>
    <w:rsid w:val="00B54C5A"/>
    <w:rsid w:val="00B56EF4"/>
    <w:rsid w:val="00B5744B"/>
    <w:rsid w:val="00B61FF6"/>
    <w:rsid w:val="00B83025"/>
    <w:rsid w:val="00B9307E"/>
    <w:rsid w:val="00B93533"/>
    <w:rsid w:val="00BA3358"/>
    <w:rsid w:val="00BA3DE4"/>
    <w:rsid w:val="00BA7FBD"/>
    <w:rsid w:val="00BB5849"/>
    <w:rsid w:val="00BC18F8"/>
    <w:rsid w:val="00BC51B4"/>
    <w:rsid w:val="00BD55BE"/>
    <w:rsid w:val="00BF4C4E"/>
    <w:rsid w:val="00BF5FDE"/>
    <w:rsid w:val="00C07AF4"/>
    <w:rsid w:val="00C27A80"/>
    <w:rsid w:val="00C3640E"/>
    <w:rsid w:val="00C37A70"/>
    <w:rsid w:val="00C64DDC"/>
    <w:rsid w:val="00C803D1"/>
    <w:rsid w:val="00CB5E89"/>
    <w:rsid w:val="00CC1B2F"/>
    <w:rsid w:val="00CC2E95"/>
    <w:rsid w:val="00CC55FC"/>
    <w:rsid w:val="00CC7CD9"/>
    <w:rsid w:val="00CE761A"/>
    <w:rsid w:val="00CE7E19"/>
    <w:rsid w:val="00D04FD2"/>
    <w:rsid w:val="00D06155"/>
    <w:rsid w:val="00D15177"/>
    <w:rsid w:val="00D171DF"/>
    <w:rsid w:val="00D17A1A"/>
    <w:rsid w:val="00D211F9"/>
    <w:rsid w:val="00D21EEE"/>
    <w:rsid w:val="00D365ED"/>
    <w:rsid w:val="00D402C7"/>
    <w:rsid w:val="00D5500D"/>
    <w:rsid w:val="00D574ED"/>
    <w:rsid w:val="00D6655B"/>
    <w:rsid w:val="00D77D5E"/>
    <w:rsid w:val="00D83791"/>
    <w:rsid w:val="00D87C39"/>
    <w:rsid w:val="00D93892"/>
    <w:rsid w:val="00D97F0B"/>
    <w:rsid w:val="00DA4CB4"/>
    <w:rsid w:val="00DA6152"/>
    <w:rsid w:val="00DB4BDC"/>
    <w:rsid w:val="00DB630B"/>
    <w:rsid w:val="00DC1F22"/>
    <w:rsid w:val="00DC4DF2"/>
    <w:rsid w:val="00DD09FE"/>
    <w:rsid w:val="00DD7926"/>
    <w:rsid w:val="00DE15BC"/>
    <w:rsid w:val="00DE545F"/>
    <w:rsid w:val="00DF0948"/>
    <w:rsid w:val="00DF0BFA"/>
    <w:rsid w:val="00E20DCF"/>
    <w:rsid w:val="00E31A9B"/>
    <w:rsid w:val="00E35D94"/>
    <w:rsid w:val="00E56E66"/>
    <w:rsid w:val="00E57E66"/>
    <w:rsid w:val="00E675E4"/>
    <w:rsid w:val="00E75BC8"/>
    <w:rsid w:val="00E8436F"/>
    <w:rsid w:val="00E847D9"/>
    <w:rsid w:val="00E84A59"/>
    <w:rsid w:val="00E85402"/>
    <w:rsid w:val="00EB1045"/>
    <w:rsid w:val="00EB279A"/>
    <w:rsid w:val="00EB6854"/>
    <w:rsid w:val="00ED3751"/>
    <w:rsid w:val="00ED3CA7"/>
    <w:rsid w:val="00EE2430"/>
    <w:rsid w:val="00EE6516"/>
    <w:rsid w:val="00EE7763"/>
    <w:rsid w:val="00F01D5C"/>
    <w:rsid w:val="00F02FFE"/>
    <w:rsid w:val="00F06243"/>
    <w:rsid w:val="00F23C9D"/>
    <w:rsid w:val="00F31B08"/>
    <w:rsid w:val="00F60709"/>
    <w:rsid w:val="00F60783"/>
    <w:rsid w:val="00F74441"/>
    <w:rsid w:val="00F761AB"/>
    <w:rsid w:val="00F76936"/>
    <w:rsid w:val="00F8014D"/>
    <w:rsid w:val="00F9467D"/>
    <w:rsid w:val="00FA7651"/>
    <w:rsid w:val="00FA771F"/>
    <w:rsid w:val="00FC136D"/>
    <w:rsid w:val="00FC4291"/>
    <w:rsid w:val="00FE04DA"/>
    <w:rsid w:val="00FF1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70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5744B"/>
    <w:pPr>
      <w:spacing w:after="0"/>
      <w:ind w:left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5744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B5744B"/>
    <w:pPr>
      <w:spacing w:after="0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5744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5744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2646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469"/>
  </w:style>
  <w:style w:type="paragraph" w:styleId="Stopka">
    <w:name w:val="footer"/>
    <w:basedOn w:val="Normalny"/>
    <w:link w:val="StopkaZnak"/>
    <w:uiPriority w:val="99"/>
    <w:unhideWhenUsed/>
    <w:rsid w:val="0072646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264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1014E-1639-436F-BBD2-898975481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3981</TotalTime>
  <Pages>16</Pages>
  <Words>3841</Words>
  <Characters>23046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Akademia Medyczna</dc:creator>
  <cp:lastModifiedBy>Akademia Medyczna</cp:lastModifiedBy>
  <cp:revision>183</cp:revision>
  <cp:lastPrinted>2012-06-21T06:33:00Z</cp:lastPrinted>
  <dcterms:created xsi:type="dcterms:W3CDTF">2012-03-19T12:54:00Z</dcterms:created>
  <dcterms:modified xsi:type="dcterms:W3CDTF">2012-07-31T07:02:00Z</dcterms:modified>
</cp:coreProperties>
</file>