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CE0" w:rsidRDefault="001E0CE0" w:rsidP="001E0CE0">
      <w:pPr>
        <w:jc w:val="center"/>
        <w:rPr>
          <w:b/>
        </w:rPr>
      </w:pPr>
      <w:r>
        <w:rPr>
          <w:b/>
        </w:rPr>
        <w:t>Uchwała Nr 54/2011</w:t>
      </w:r>
    </w:p>
    <w:p w:rsidR="001E0CE0" w:rsidRDefault="001E0CE0" w:rsidP="001E0CE0">
      <w:pPr>
        <w:jc w:val="center"/>
        <w:rPr>
          <w:b/>
        </w:rPr>
      </w:pPr>
    </w:p>
    <w:p w:rsidR="001E0CE0" w:rsidRDefault="001E0CE0" w:rsidP="001E0CE0">
      <w:pPr>
        <w:jc w:val="center"/>
        <w:rPr>
          <w:b/>
        </w:rPr>
      </w:pPr>
      <w:r>
        <w:rPr>
          <w:b/>
        </w:rPr>
        <w:t>Senatu Uniwersytetu Medycznego w Białymstoku</w:t>
      </w:r>
    </w:p>
    <w:p w:rsidR="001E0CE0" w:rsidRDefault="001E0CE0" w:rsidP="001E0CE0">
      <w:pPr>
        <w:jc w:val="center"/>
        <w:rPr>
          <w:b/>
        </w:rPr>
      </w:pPr>
    </w:p>
    <w:p w:rsidR="001E0CE0" w:rsidRDefault="001E0CE0" w:rsidP="001E0CE0">
      <w:pPr>
        <w:jc w:val="center"/>
        <w:rPr>
          <w:b/>
        </w:rPr>
      </w:pPr>
      <w:r>
        <w:rPr>
          <w:b/>
        </w:rPr>
        <w:t>z dnia 13.06.2011r.</w:t>
      </w:r>
    </w:p>
    <w:p w:rsidR="001E0CE0" w:rsidRDefault="001E0CE0" w:rsidP="001E0CE0"/>
    <w:p w:rsidR="001E0CE0" w:rsidRDefault="001E0CE0" w:rsidP="001E0CE0">
      <w:pPr>
        <w:spacing w:line="360" w:lineRule="auto"/>
        <w:jc w:val="center"/>
        <w:rPr>
          <w:b/>
        </w:rPr>
      </w:pPr>
      <w:r>
        <w:rPr>
          <w:b/>
        </w:rPr>
        <w:t>w sprawie zatwierdzenia ankiet okresowej oceny pracowników naukowo-dydaktycznych</w:t>
      </w:r>
    </w:p>
    <w:p w:rsidR="001E0CE0" w:rsidRDefault="001E0CE0" w:rsidP="001E0CE0">
      <w:pPr>
        <w:spacing w:line="360" w:lineRule="auto"/>
        <w:jc w:val="center"/>
        <w:rPr>
          <w:b/>
        </w:rPr>
      </w:pPr>
    </w:p>
    <w:p w:rsidR="001E0CE0" w:rsidRDefault="001E0CE0" w:rsidP="001E0CE0">
      <w:pPr>
        <w:spacing w:line="360" w:lineRule="auto"/>
        <w:jc w:val="center"/>
        <w:rPr>
          <w:b/>
        </w:rPr>
      </w:pPr>
    </w:p>
    <w:p w:rsidR="001E0CE0" w:rsidRDefault="001E0CE0" w:rsidP="001E0CE0">
      <w:pPr>
        <w:spacing w:line="360" w:lineRule="auto"/>
        <w:jc w:val="center"/>
        <w:rPr>
          <w:b/>
        </w:rPr>
      </w:pPr>
    </w:p>
    <w:p w:rsidR="001E0CE0" w:rsidRDefault="00D522FA" w:rsidP="00D522FA">
      <w:pPr>
        <w:spacing w:line="360" w:lineRule="auto"/>
      </w:pPr>
      <w:r>
        <w:tab/>
      </w:r>
      <w:r>
        <w:t xml:space="preserve">Na podstawie </w:t>
      </w:r>
      <w:r>
        <w:t>§ 92 ust. 4 Statutu Uniwersytetu Medycznego w Białymstoku uchwala się co nastę</w:t>
      </w:r>
      <w:r>
        <w:t>puje</w:t>
      </w:r>
      <w:r>
        <w:t>:</w:t>
      </w:r>
    </w:p>
    <w:p w:rsidR="00D522FA" w:rsidRDefault="00D522FA" w:rsidP="00D522FA">
      <w:pPr>
        <w:spacing w:line="360" w:lineRule="auto"/>
      </w:pPr>
    </w:p>
    <w:p w:rsidR="00D522FA" w:rsidRDefault="00D522FA" w:rsidP="00D522FA">
      <w:pPr>
        <w:spacing w:line="360" w:lineRule="auto"/>
        <w:jc w:val="center"/>
      </w:pPr>
      <w:r>
        <w:t>§1</w:t>
      </w:r>
    </w:p>
    <w:p w:rsidR="00D522FA" w:rsidRDefault="00D522FA" w:rsidP="00D522FA">
      <w:pPr>
        <w:spacing w:line="360" w:lineRule="auto"/>
        <w:jc w:val="center"/>
      </w:pPr>
    </w:p>
    <w:p w:rsidR="00D522FA" w:rsidRDefault="00D522FA" w:rsidP="00D522FA">
      <w:pPr>
        <w:spacing w:line="360" w:lineRule="auto"/>
        <w:rPr>
          <w:b/>
        </w:rPr>
      </w:pPr>
      <w:r>
        <w:t>Zatwierdza się wzory ankiet oceny pracowników naukowo-dydaktycznych stanowiących załącznik do niniejszej uchwały</w:t>
      </w:r>
    </w:p>
    <w:p w:rsidR="00D522FA" w:rsidRDefault="00D522FA" w:rsidP="00D522FA">
      <w:pPr>
        <w:spacing w:line="360" w:lineRule="auto"/>
        <w:jc w:val="both"/>
      </w:pPr>
    </w:p>
    <w:p w:rsidR="00D522FA" w:rsidRDefault="00D522FA" w:rsidP="00D522FA">
      <w:pPr>
        <w:spacing w:line="360" w:lineRule="auto"/>
        <w:ind w:left="4956" w:firstLine="708"/>
        <w:jc w:val="both"/>
      </w:pPr>
    </w:p>
    <w:p w:rsidR="00D522FA" w:rsidRDefault="00D522FA" w:rsidP="00D522FA">
      <w:pPr>
        <w:spacing w:line="360" w:lineRule="auto"/>
        <w:ind w:left="4956" w:firstLine="708"/>
        <w:jc w:val="both"/>
      </w:pPr>
    </w:p>
    <w:p w:rsidR="00D522FA" w:rsidRDefault="00D522FA" w:rsidP="00D522FA">
      <w:pPr>
        <w:spacing w:line="360" w:lineRule="auto"/>
        <w:ind w:left="4956" w:firstLine="708"/>
        <w:jc w:val="both"/>
      </w:pPr>
    </w:p>
    <w:p w:rsidR="00D522FA" w:rsidRDefault="00D522FA" w:rsidP="00D522FA">
      <w:pPr>
        <w:spacing w:line="360" w:lineRule="auto"/>
        <w:ind w:left="4956" w:firstLine="708"/>
        <w:jc w:val="both"/>
      </w:pPr>
      <w:r>
        <w:t xml:space="preserve">Przewodniczący Senatu </w:t>
      </w:r>
    </w:p>
    <w:p w:rsidR="00D522FA" w:rsidRDefault="00D522FA" w:rsidP="00D522F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Rektor</w:t>
      </w:r>
    </w:p>
    <w:p w:rsidR="00D522FA" w:rsidRDefault="00D522FA" w:rsidP="00D522FA">
      <w:pPr>
        <w:spacing w:line="360" w:lineRule="auto"/>
        <w:jc w:val="both"/>
      </w:pPr>
    </w:p>
    <w:p w:rsidR="00D522FA" w:rsidRDefault="00D522FA" w:rsidP="00D522FA">
      <w:pPr>
        <w:spacing w:line="360" w:lineRule="auto"/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rPr>
          <w:lang w:val="en-US"/>
        </w:rPr>
        <w:t xml:space="preserve">prof. </w:t>
      </w:r>
      <w:proofErr w:type="spellStart"/>
      <w:r>
        <w:rPr>
          <w:lang w:val="en-US"/>
        </w:rPr>
        <w:t>dr</w:t>
      </w:r>
      <w:proofErr w:type="spellEnd"/>
      <w:r>
        <w:rPr>
          <w:lang w:val="en-US"/>
        </w:rPr>
        <w:t xml:space="preserve"> hab. </w:t>
      </w:r>
      <w:proofErr w:type="spellStart"/>
      <w:r>
        <w:rPr>
          <w:lang w:val="en-US"/>
        </w:rPr>
        <w:t>Jacek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Nikliński</w:t>
      </w:r>
      <w:proofErr w:type="spellEnd"/>
    </w:p>
    <w:p w:rsidR="001E0CE0" w:rsidRDefault="001E0CE0" w:rsidP="001E0CE0">
      <w:pPr>
        <w:jc w:val="center"/>
      </w:pPr>
    </w:p>
    <w:sectPr w:rsidR="001E0C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CE0"/>
    <w:rsid w:val="001E0CE0"/>
    <w:rsid w:val="00D522FA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CE0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CE0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1</cp:revision>
  <cp:lastPrinted>2011-06-14T09:49:00Z</cp:lastPrinted>
  <dcterms:created xsi:type="dcterms:W3CDTF">2011-06-14T09:34:00Z</dcterms:created>
  <dcterms:modified xsi:type="dcterms:W3CDTF">2011-06-14T09:49:00Z</dcterms:modified>
</cp:coreProperties>
</file>