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706" w:rsidRDefault="00C368F0" w:rsidP="007B4706">
      <w:pPr>
        <w:spacing w:line="360" w:lineRule="auto"/>
        <w:jc w:val="center"/>
        <w:rPr>
          <w:b/>
        </w:rPr>
      </w:pPr>
      <w:r>
        <w:rPr>
          <w:b/>
        </w:rPr>
        <w:t>Uchwała n</w:t>
      </w:r>
      <w:r w:rsidR="007B4706">
        <w:rPr>
          <w:b/>
        </w:rPr>
        <w:t xml:space="preserve">r </w:t>
      </w:r>
      <w:r>
        <w:rPr>
          <w:b/>
        </w:rPr>
        <w:t>51/2011</w:t>
      </w:r>
    </w:p>
    <w:p w:rsidR="007B4706" w:rsidRDefault="007B4706" w:rsidP="007B4706">
      <w:pPr>
        <w:spacing w:line="360" w:lineRule="auto"/>
        <w:jc w:val="center"/>
        <w:rPr>
          <w:b/>
        </w:rPr>
      </w:pPr>
      <w:r>
        <w:rPr>
          <w:b/>
        </w:rPr>
        <w:t>Senatu Uniwersytetu Medycznego w Białymstoku</w:t>
      </w:r>
    </w:p>
    <w:p w:rsidR="007B4706" w:rsidRDefault="007B4706" w:rsidP="007B4706">
      <w:pPr>
        <w:spacing w:line="360" w:lineRule="auto"/>
        <w:jc w:val="center"/>
        <w:rPr>
          <w:b/>
        </w:rPr>
      </w:pPr>
      <w:r>
        <w:rPr>
          <w:b/>
        </w:rPr>
        <w:t xml:space="preserve">z dnia </w:t>
      </w:r>
      <w:r w:rsidR="00C368F0">
        <w:rPr>
          <w:b/>
        </w:rPr>
        <w:t>13.06.2011</w:t>
      </w:r>
    </w:p>
    <w:p w:rsidR="00C368F0" w:rsidRDefault="00C368F0" w:rsidP="007B4706">
      <w:pPr>
        <w:spacing w:line="360" w:lineRule="auto"/>
        <w:jc w:val="center"/>
        <w:rPr>
          <w:b/>
        </w:rPr>
      </w:pPr>
      <w:bookmarkStart w:id="0" w:name="_GoBack"/>
      <w:bookmarkEnd w:id="0"/>
    </w:p>
    <w:p w:rsidR="007B4706" w:rsidRDefault="007B4706" w:rsidP="007B4706">
      <w:pPr>
        <w:spacing w:line="360" w:lineRule="auto"/>
        <w:jc w:val="center"/>
        <w:rPr>
          <w:b/>
        </w:rPr>
      </w:pPr>
      <w:r>
        <w:rPr>
          <w:b/>
        </w:rPr>
        <w:t>w sprawie uruchomienia na Wydziale Farmaceutycznym studiów II stopnia na kierunku Kosmetologia</w:t>
      </w:r>
    </w:p>
    <w:p w:rsidR="007B4706" w:rsidRDefault="007B4706" w:rsidP="007B4706">
      <w:pPr>
        <w:spacing w:line="360" w:lineRule="auto"/>
        <w:jc w:val="center"/>
        <w:rPr>
          <w:b/>
        </w:rPr>
      </w:pPr>
      <w:r>
        <w:rPr>
          <w:b/>
        </w:rPr>
        <w:t xml:space="preserve"> </w:t>
      </w:r>
    </w:p>
    <w:p w:rsidR="007B4706" w:rsidRDefault="007B4706" w:rsidP="007B4706">
      <w:pPr>
        <w:spacing w:line="360" w:lineRule="auto"/>
        <w:jc w:val="both"/>
      </w:pPr>
      <w:r>
        <w:tab/>
        <w:t>Na podstawie § 40 ust. 2 pkt.24 Statutu UMB, uchwala się co następuje:</w:t>
      </w:r>
    </w:p>
    <w:p w:rsidR="007B4706" w:rsidRDefault="007B4706" w:rsidP="007B4706">
      <w:pPr>
        <w:spacing w:line="360" w:lineRule="auto"/>
        <w:jc w:val="both"/>
      </w:pPr>
    </w:p>
    <w:p w:rsidR="007B4706" w:rsidRDefault="007B4706" w:rsidP="007B4706">
      <w:pPr>
        <w:spacing w:line="360" w:lineRule="auto"/>
        <w:jc w:val="center"/>
      </w:pPr>
      <w:r>
        <w:t>§1</w:t>
      </w:r>
    </w:p>
    <w:p w:rsidR="007B4706" w:rsidRDefault="007B4706" w:rsidP="007B4706">
      <w:pPr>
        <w:spacing w:line="360" w:lineRule="auto"/>
        <w:jc w:val="both"/>
      </w:pPr>
      <w:r>
        <w:tab/>
        <w:t>Uruchamia się na Wydziale Farmaceutycznym studia II stopnia na kierunku Kosmetologia, w systemie studiów stacjonarnych i niestacjonarnych, od roku akademickiego 2012/2013.</w:t>
      </w:r>
    </w:p>
    <w:p w:rsidR="007B4706" w:rsidRDefault="007B4706" w:rsidP="007B4706">
      <w:pPr>
        <w:spacing w:line="360" w:lineRule="auto"/>
        <w:jc w:val="center"/>
      </w:pPr>
      <w:r>
        <w:t>§2</w:t>
      </w:r>
    </w:p>
    <w:p w:rsidR="007B4706" w:rsidRDefault="007B4706" w:rsidP="007B4706">
      <w:pPr>
        <w:spacing w:line="360" w:lineRule="auto"/>
        <w:jc w:val="both"/>
      </w:pPr>
      <w:r>
        <w:tab/>
        <w:t>Uchwała wchodzi w życie z dniem podjęcia.</w:t>
      </w:r>
    </w:p>
    <w:p w:rsidR="007B4706" w:rsidRDefault="007B4706" w:rsidP="007B4706">
      <w:pPr>
        <w:spacing w:line="360" w:lineRule="auto"/>
        <w:jc w:val="both"/>
      </w:pPr>
    </w:p>
    <w:p w:rsidR="007B4706" w:rsidRDefault="007B4706" w:rsidP="007B4706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B4706" w:rsidRDefault="007B4706" w:rsidP="007B4706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Przewodniczący Senatu</w:t>
      </w:r>
    </w:p>
    <w:p w:rsidR="007B4706" w:rsidRDefault="007B4706" w:rsidP="007B4706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Rektor</w:t>
      </w:r>
    </w:p>
    <w:p w:rsidR="007B4706" w:rsidRDefault="007B4706" w:rsidP="007B4706">
      <w:pPr>
        <w:spacing w:line="360" w:lineRule="auto"/>
        <w:jc w:val="both"/>
      </w:pPr>
    </w:p>
    <w:p w:rsidR="007B4706" w:rsidRDefault="007B4706" w:rsidP="007B4706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prof. dr hab. Jacek </w:t>
      </w:r>
      <w:proofErr w:type="spellStart"/>
      <w:r>
        <w:t>Nikliński</w:t>
      </w:r>
      <w:proofErr w:type="spellEnd"/>
    </w:p>
    <w:p w:rsidR="007B4706" w:rsidRDefault="007B4706" w:rsidP="007B4706"/>
    <w:p w:rsidR="007B4706" w:rsidRDefault="007B4706" w:rsidP="007B4706"/>
    <w:p w:rsidR="00FD1731" w:rsidRDefault="00FD1731"/>
    <w:sectPr w:rsidR="00FD1731" w:rsidSect="000D4A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706"/>
    <w:rsid w:val="007B4706"/>
    <w:rsid w:val="00C368F0"/>
    <w:rsid w:val="00FD1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4706"/>
    <w:pPr>
      <w:spacing w:line="240" w:lineRule="auto"/>
      <w:jc w:val="left"/>
    </w:pPr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4706"/>
    <w:pPr>
      <w:spacing w:line="240" w:lineRule="auto"/>
      <w:jc w:val="left"/>
    </w:pPr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81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UMB</dc:creator>
  <cp:lastModifiedBy>UMB</cp:lastModifiedBy>
  <cp:revision>3</cp:revision>
  <cp:lastPrinted>2011-06-14T09:05:00Z</cp:lastPrinted>
  <dcterms:created xsi:type="dcterms:W3CDTF">2011-06-13T08:59:00Z</dcterms:created>
  <dcterms:modified xsi:type="dcterms:W3CDTF">2011-06-14T09:05:00Z</dcterms:modified>
</cp:coreProperties>
</file>