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0250" w:rsidRPr="004E0250" w:rsidRDefault="004E0250" w:rsidP="004E0250">
      <w:pPr>
        <w:tabs>
          <w:tab w:val="left" w:pos="6521"/>
        </w:tabs>
        <w:spacing w:after="40"/>
        <w:jc w:val="right"/>
        <w:outlineLvl w:val="0"/>
        <w:rPr>
          <w:lang w:val="pl-PL" w:eastAsia="pl-PL"/>
        </w:rPr>
      </w:pPr>
      <w:r>
        <w:rPr>
          <w:rFonts w:ascii="Arial" w:hAnsi="Arial" w:cs="Arial"/>
          <w:b/>
          <w:color w:val="000000"/>
        </w:rPr>
        <w:t xml:space="preserve">       </w:t>
      </w:r>
      <w:r>
        <w:rPr>
          <w:lang w:val="pl-PL" w:eastAsia="pl-PL"/>
        </w:rPr>
        <w:t>Załącznik nr 6</w:t>
      </w:r>
    </w:p>
    <w:p w:rsidR="004E0250" w:rsidRPr="004E0250" w:rsidRDefault="004E0250" w:rsidP="004E0250">
      <w:pPr>
        <w:tabs>
          <w:tab w:val="left" w:pos="6521"/>
        </w:tabs>
        <w:suppressAutoHyphens w:val="0"/>
        <w:spacing w:after="40"/>
        <w:jc w:val="right"/>
        <w:outlineLvl w:val="0"/>
        <w:rPr>
          <w:lang w:val="pl-PL" w:eastAsia="pl-PL"/>
        </w:rPr>
      </w:pPr>
      <w:r>
        <w:rPr>
          <w:lang w:val="pl-PL" w:eastAsia="pl-PL"/>
        </w:rPr>
        <w:t>do Uchwały Senatu nr 76/</w:t>
      </w:r>
      <w:bookmarkStart w:id="0" w:name="_GoBack"/>
      <w:bookmarkEnd w:id="0"/>
      <w:r w:rsidRPr="004E0250">
        <w:rPr>
          <w:lang w:val="pl-PL" w:eastAsia="pl-PL"/>
        </w:rPr>
        <w:t>2015 z dnia 29.06.2015</w:t>
      </w:r>
    </w:p>
    <w:p w:rsidR="004E0250" w:rsidRPr="004E0250" w:rsidRDefault="004E0250" w:rsidP="004E0250">
      <w:pPr>
        <w:spacing w:line="360" w:lineRule="auto"/>
        <w:rPr>
          <w:rFonts w:ascii="Arial" w:hAnsi="Arial" w:cs="Arial"/>
          <w:b/>
          <w:color w:val="000000"/>
          <w:lang w:val="pl-PL"/>
        </w:rPr>
      </w:pPr>
    </w:p>
    <w:p w:rsidR="00662153" w:rsidRDefault="004E0250" w:rsidP="004E0250">
      <w:pPr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 </w:t>
      </w:r>
      <w:r w:rsidR="00662153">
        <w:rPr>
          <w:rFonts w:ascii="Arial" w:hAnsi="Arial" w:cs="Arial"/>
          <w:b/>
          <w:color w:val="000000"/>
        </w:rPr>
        <w:t>Umowa uczestnictwa w II</w:t>
      </w:r>
      <w:r w:rsidR="00B37281">
        <w:rPr>
          <w:rFonts w:ascii="Arial" w:hAnsi="Arial" w:cs="Arial"/>
          <w:b/>
          <w:color w:val="000000"/>
        </w:rPr>
        <w:t>I</w:t>
      </w:r>
      <w:r w:rsidR="00662153">
        <w:rPr>
          <w:rFonts w:ascii="Arial" w:hAnsi="Arial" w:cs="Arial"/>
          <w:b/>
          <w:color w:val="000000"/>
        </w:rPr>
        <w:t xml:space="preserve"> edycji studiów podyplomowych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color w:val="000000"/>
        </w:rPr>
        <w:t>pn. "</w:t>
      </w:r>
      <w:r>
        <w:rPr>
          <w:rFonts w:ascii="Arial" w:hAnsi="Arial" w:cs="Arial"/>
          <w:b/>
          <w:bCs/>
          <w:color w:val="000000"/>
        </w:rPr>
        <w:t>Biostatystyka – zastosowania statystyki w medycynie klinicznej, biologii i naukach o zdrowiu"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</w:rPr>
        <w:t>w roku akademickim 201</w:t>
      </w:r>
      <w:r w:rsidR="00B37281">
        <w:rPr>
          <w:rFonts w:ascii="Arial" w:hAnsi="Arial" w:cs="Arial"/>
          <w:b/>
          <w:bCs/>
          <w:color w:val="000000"/>
        </w:rPr>
        <w:t>5</w:t>
      </w:r>
      <w:r>
        <w:rPr>
          <w:rFonts w:ascii="Arial" w:hAnsi="Arial" w:cs="Arial"/>
          <w:b/>
          <w:bCs/>
          <w:color w:val="000000"/>
        </w:rPr>
        <w:t>/201</w:t>
      </w:r>
      <w:r w:rsidR="00B37281">
        <w:rPr>
          <w:rFonts w:ascii="Arial" w:hAnsi="Arial" w:cs="Arial"/>
          <w:b/>
          <w:bCs/>
          <w:color w:val="000000"/>
        </w:rPr>
        <w:t>6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Nr ..... /BIO</w:t>
      </w:r>
      <w:r w:rsidR="00B37281">
        <w:rPr>
          <w:rFonts w:ascii="Arial" w:hAnsi="Arial" w:cs="Arial"/>
          <w:b/>
          <w:color w:val="000000"/>
          <w:sz w:val="20"/>
          <w:szCs w:val="20"/>
        </w:rPr>
        <w:t>3</w:t>
      </w:r>
    </w:p>
    <w:p w:rsidR="00662153" w:rsidRDefault="00662153" w:rsidP="0066215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została zawarta w dniu ……............ pomiędzy Uniwersytetem Medycznym w Białymstoku,</w:t>
      </w:r>
      <w:r>
        <w:rPr>
          <w:rFonts w:ascii="Arial" w:hAnsi="Arial" w:cs="Arial"/>
          <w:color w:val="000000"/>
          <w:sz w:val="20"/>
          <w:szCs w:val="20"/>
        </w:rPr>
        <w:br/>
        <w:t xml:space="preserve">z siedzibą w Białymstoku przy ul. Kilińskiego 1, zwaną w dalszej części umowy „Uczelnią”, reprezentowaną przez: </w:t>
      </w:r>
      <w:r w:rsidR="00DE3752">
        <w:rPr>
          <w:rFonts w:ascii="Arial" w:hAnsi="Arial" w:cs="Arial"/>
          <w:color w:val="000000"/>
          <w:sz w:val="20"/>
          <w:szCs w:val="20"/>
        </w:rPr>
        <w:t>Dziekana Wydziału Nauk o Zdrowiu UMB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B378AC">
        <w:rPr>
          <w:rFonts w:ascii="Arial" w:hAnsi="Arial" w:cs="Arial"/>
          <w:color w:val="000000"/>
          <w:sz w:val="20"/>
          <w:szCs w:val="20"/>
        </w:rPr>
        <w:t>–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E3752">
        <w:rPr>
          <w:rFonts w:ascii="Arial" w:hAnsi="Arial" w:cs="Arial"/>
          <w:color w:val="000000"/>
          <w:sz w:val="20"/>
          <w:szCs w:val="20"/>
        </w:rPr>
        <w:t>prof. dr hab. Sławomira Jerzego Terlikowskiego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 Panią/Panem: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</w:rPr>
        <w:t>Imię/imiona i Nazwisko: ………………………………………………………………...............………................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Adres zamieszkania: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..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Adres do korespondencji (jeśli inny niż adres zamieszkania):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..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PESEL: .........................................................................................................................................................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zwanym/zwaną w dalszej części umowy Słuchaczem, o następującej treści: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§1</w:t>
      </w:r>
    </w:p>
    <w:p w:rsidR="00662153" w:rsidRDefault="003201EA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</w:t>
      </w:r>
      <w:r w:rsidR="00662153">
        <w:rPr>
          <w:rFonts w:ascii="Arial" w:hAnsi="Arial" w:cs="Arial"/>
          <w:color w:val="000000"/>
          <w:sz w:val="20"/>
          <w:szCs w:val="20"/>
        </w:rPr>
        <w:t>Umowa zostaje zawarta na czas trwania II</w:t>
      </w:r>
      <w:r w:rsidR="00B37281">
        <w:rPr>
          <w:rFonts w:ascii="Arial" w:hAnsi="Arial" w:cs="Arial"/>
          <w:color w:val="000000"/>
          <w:sz w:val="20"/>
          <w:szCs w:val="20"/>
        </w:rPr>
        <w:t>I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 edycji studiów podyplomowych</w:t>
      </w:r>
      <w:r w:rsidR="0066215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662153">
        <w:rPr>
          <w:rFonts w:ascii="Arial" w:hAnsi="Arial" w:cs="Arial"/>
          <w:color w:val="000000"/>
          <w:sz w:val="20"/>
          <w:szCs w:val="20"/>
        </w:rPr>
        <w:t>pn. "Biostatystyka – zastosowania statystyki w medycynie klinicznej, biologii i naukach o zdrowiu", obejmujących łącznie</w:t>
      </w:r>
      <w:r w:rsidR="00662153">
        <w:rPr>
          <w:rFonts w:ascii="Arial" w:hAnsi="Arial" w:cs="Arial"/>
          <w:color w:val="000000"/>
          <w:sz w:val="20"/>
          <w:szCs w:val="20"/>
        </w:rPr>
        <w:br/>
      </w:r>
      <w:r w:rsidR="0069516C">
        <w:rPr>
          <w:rFonts w:ascii="Arial" w:hAnsi="Arial" w:cs="Arial"/>
          <w:color w:val="000000"/>
          <w:sz w:val="20"/>
          <w:szCs w:val="20"/>
        </w:rPr>
        <w:t>122 godzin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 </w:t>
      </w:r>
      <w:r w:rsidR="0069516C">
        <w:rPr>
          <w:rFonts w:ascii="Arial" w:hAnsi="Arial" w:cs="Arial"/>
          <w:color w:val="000000"/>
          <w:sz w:val="20"/>
          <w:szCs w:val="20"/>
        </w:rPr>
        <w:t>wykładów zdalnych</w:t>
      </w:r>
      <w:r w:rsidR="00104FF5">
        <w:rPr>
          <w:rFonts w:ascii="Arial" w:hAnsi="Arial" w:cs="Arial"/>
          <w:color w:val="000000"/>
          <w:sz w:val="20"/>
          <w:szCs w:val="20"/>
        </w:rPr>
        <w:t xml:space="preserve"> oraz seminariów</w:t>
      </w:r>
      <w:r w:rsidR="00662153">
        <w:rPr>
          <w:rFonts w:ascii="Arial" w:hAnsi="Arial" w:cs="Arial"/>
          <w:color w:val="000000"/>
          <w:sz w:val="20"/>
          <w:szCs w:val="20"/>
        </w:rPr>
        <w:t>, prowadzonych w języku angielskim w terminie od października 201</w:t>
      </w:r>
      <w:r w:rsidR="00B37281">
        <w:rPr>
          <w:rFonts w:ascii="Arial" w:hAnsi="Arial" w:cs="Arial"/>
          <w:color w:val="000000"/>
          <w:sz w:val="20"/>
          <w:szCs w:val="20"/>
        </w:rPr>
        <w:t>5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 r. do września 201</w:t>
      </w:r>
      <w:r w:rsidR="00B37281">
        <w:rPr>
          <w:rFonts w:ascii="Arial" w:hAnsi="Arial" w:cs="Arial"/>
          <w:color w:val="000000"/>
          <w:sz w:val="20"/>
          <w:szCs w:val="20"/>
        </w:rPr>
        <w:t>6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 r.</w:t>
      </w:r>
    </w:p>
    <w:p w:rsidR="003201EA" w:rsidRDefault="003201EA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3201EA">
        <w:rPr>
          <w:rFonts w:ascii="Arial" w:hAnsi="Arial" w:cs="Arial"/>
          <w:color w:val="000000"/>
          <w:sz w:val="20"/>
          <w:szCs w:val="20"/>
        </w:rPr>
        <w:t>Indywidualny numer rachunku bankowego, na który należy wnosić opłaty: ………………………………………………………………………………………………………..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§2</w:t>
      </w:r>
    </w:p>
    <w:p w:rsidR="00662153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1. </w:t>
      </w:r>
      <w:r w:rsidR="00662153">
        <w:rPr>
          <w:rFonts w:ascii="Arial" w:hAnsi="Arial" w:cs="Arial"/>
          <w:color w:val="000000"/>
          <w:sz w:val="20"/>
          <w:szCs w:val="20"/>
        </w:rPr>
        <w:t>Uczestnictwo w studiach podyplomowych jest</w:t>
      </w:r>
      <w:r w:rsidR="0069516C">
        <w:rPr>
          <w:rFonts w:ascii="Arial" w:hAnsi="Arial" w:cs="Arial"/>
          <w:color w:val="000000"/>
          <w:sz w:val="20"/>
          <w:szCs w:val="20"/>
        </w:rPr>
        <w:t xml:space="preserve"> </w:t>
      </w:r>
      <w:r w:rsidR="00B37281">
        <w:rPr>
          <w:rFonts w:ascii="Arial" w:hAnsi="Arial" w:cs="Arial"/>
          <w:color w:val="000000"/>
          <w:sz w:val="20"/>
          <w:szCs w:val="20"/>
        </w:rPr>
        <w:t>płatne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662153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="00662153">
        <w:rPr>
          <w:rFonts w:ascii="Arial" w:hAnsi="Arial" w:cs="Arial"/>
          <w:color w:val="000000"/>
          <w:sz w:val="20"/>
          <w:szCs w:val="20"/>
        </w:rPr>
        <w:t>Uczelnia zobowiązuje się do zapewnienia wykwalifikowanej kadry dydaktycznej.</w:t>
      </w:r>
    </w:p>
    <w:p w:rsidR="00662153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3. 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Uczelnia zobowiązuje się do prowadzenia zajęć przewidzianych harmonogramem studiów, </w:t>
      </w:r>
      <w:r w:rsidR="00662153">
        <w:rPr>
          <w:rFonts w:ascii="Arial" w:hAnsi="Arial" w:cs="Arial"/>
          <w:color w:val="000000"/>
          <w:sz w:val="20"/>
          <w:szCs w:val="20"/>
          <w:lang w:val="pl-PL"/>
        </w:rPr>
        <w:t xml:space="preserve">w formie </w:t>
      </w:r>
      <w:r w:rsidR="007B62C2">
        <w:rPr>
          <w:rFonts w:ascii="Arial" w:hAnsi="Arial" w:cs="Arial"/>
          <w:color w:val="000000"/>
          <w:sz w:val="20"/>
          <w:szCs w:val="20"/>
        </w:rPr>
        <w:t>kursów e-learningowych połączone z wykładami zdalnymi</w:t>
      </w:r>
      <w:r w:rsidR="00B37281">
        <w:rPr>
          <w:rFonts w:ascii="Arial" w:hAnsi="Arial" w:cs="Arial"/>
          <w:color w:val="000000"/>
          <w:sz w:val="20"/>
          <w:szCs w:val="20"/>
          <w:lang w:val="pl-PL"/>
        </w:rPr>
        <w:t xml:space="preserve"> zdalnych</w:t>
      </w:r>
      <w:r w:rsidR="007A1644">
        <w:rPr>
          <w:rFonts w:ascii="Arial" w:hAnsi="Arial" w:cs="Arial"/>
          <w:color w:val="000000"/>
          <w:sz w:val="20"/>
          <w:szCs w:val="20"/>
          <w:lang w:val="pl-PL"/>
        </w:rPr>
        <w:t xml:space="preserve"> oraz</w:t>
      </w:r>
      <w:r w:rsidR="00662153">
        <w:rPr>
          <w:rFonts w:ascii="Arial" w:hAnsi="Arial" w:cs="Arial"/>
          <w:color w:val="000000"/>
          <w:sz w:val="20"/>
          <w:szCs w:val="20"/>
          <w:lang w:val="pl-PL"/>
        </w:rPr>
        <w:t xml:space="preserve"> seminariów</w:t>
      </w:r>
      <w:r w:rsidR="00662153">
        <w:rPr>
          <w:rFonts w:ascii="Arial" w:hAnsi="Arial" w:cs="Arial"/>
          <w:color w:val="000000"/>
          <w:sz w:val="20"/>
          <w:szCs w:val="20"/>
        </w:rPr>
        <w:t>. Harmon</w:t>
      </w:r>
      <w:r w:rsidR="00B37281">
        <w:rPr>
          <w:rFonts w:ascii="Arial" w:hAnsi="Arial" w:cs="Arial"/>
          <w:color w:val="000000"/>
          <w:sz w:val="20"/>
          <w:szCs w:val="20"/>
        </w:rPr>
        <w:t xml:space="preserve">ogram studiów stanowi Załącznik </w:t>
      </w:r>
      <w:r w:rsidR="00662153">
        <w:rPr>
          <w:rFonts w:ascii="Arial" w:hAnsi="Arial" w:cs="Arial"/>
          <w:color w:val="000000"/>
          <w:sz w:val="20"/>
          <w:szCs w:val="20"/>
        </w:rPr>
        <w:t>nr 1 do niniejszej umowy</w:t>
      </w:r>
      <w:r w:rsidR="00662153" w:rsidRPr="0069516C">
        <w:rPr>
          <w:rFonts w:ascii="Arial" w:hAnsi="Arial" w:cs="Arial"/>
          <w:sz w:val="20"/>
          <w:szCs w:val="20"/>
        </w:rPr>
        <w:t>.</w:t>
      </w:r>
    </w:p>
    <w:p w:rsidR="0069516C" w:rsidRPr="0069516C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4. </w:t>
      </w:r>
      <w:r w:rsidR="0069516C">
        <w:rPr>
          <w:rFonts w:ascii="Arial" w:hAnsi="Arial" w:cs="Arial"/>
          <w:color w:val="000000"/>
          <w:sz w:val="20"/>
          <w:szCs w:val="20"/>
        </w:rPr>
        <w:t>Wykłady zdalne będą się odbywały w trybie weekendowym – w soboty i niedziele – zgodnie z układem zajęć dostepnym na stronie internetowej studiów podyplomowych, pod adresem: ............................... .</w:t>
      </w:r>
    </w:p>
    <w:p w:rsidR="00662153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5. 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Uczelnia zastrzega sobie prawo do zmiany terminów zajęć z przyczyn od Uczelni niezależnych jak np. choroba wykładowcy. </w:t>
      </w:r>
    </w:p>
    <w:p w:rsidR="00662153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6. 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Uczelnia, w ramach niniejszej umowy, zapewnia Słuchaczowi materiały dydaktyczne </w:t>
      </w:r>
      <w:r w:rsidR="005F7770">
        <w:rPr>
          <w:rFonts w:ascii="Arial" w:hAnsi="Arial" w:cs="Arial"/>
          <w:color w:val="000000"/>
          <w:sz w:val="20"/>
          <w:szCs w:val="20"/>
        </w:rPr>
        <w:t>w formie elektronicznej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 (z wyłączeniem seminarium).</w:t>
      </w:r>
    </w:p>
    <w:p w:rsidR="00662153" w:rsidRDefault="008F1AF3" w:rsidP="008F1AF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 </w:t>
      </w:r>
      <w:r w:rsidR="00662153">
        <w:rPr>
          <w:rFonts w:ascii="Arial" w:hAnsi="Arial" w:cs="Arial"/>
          <w:color w:val="000000"/>
          <w:sz w:val="20"/>
          <w:szCs w:val="20"/>
        </w:rPr>
        <w:t>Uczelnia nie pokrywa kosztów dojazdu Słuchacza na miejsce odbywania studiów, zakwaterowania</w:t>
      </w:r>
      <w:r w:rsidR="00662153">
        <w:rPr>
          <w:rFonts w:ascii="Arial" w:hAnsi="Arial" w:cs="Arial"/>
          <w:color w:val="000000"/>
          <w:sz w:val="20"/>
          <w:szCs w:val="20"/>
        </w:rPr>
        <w:br/>
        <w:t>w Białymstoku, ani kosztów wyżywienia Słuchacza.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§3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8F1AF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Słuchacz zobowiązuje się do: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1) przestrzegania przepisów Regulaminu studiów podyplomowych Uniwersytetu Medycznego</w:t>
      </w:r>
      <w:r>
        <w:rPr>
          <w:rFonts w:ascii="Arial" w:hAnsi="Arial" w:cs="Arial"/>
          <w:color w:val="000000"/>
          <w:sz w:val="20"/>
          <w:szCs w:val="20"/>
        </w:rPr>
        <w:br/>
        <w:t>w Białymstoku,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starannego przygotowywania się do zajęć, aktywnego udziału w zajęciach oraz pracy własnej wynikającej z liczby punktów ECTS przyznanej poszczególnym </w:t>
      </w:r>
      <w:r w:rsidR="005F7770">
        <w:rPr>
          <w:rFonts w:ascii="Arial" w:hAnsi="Arial" w:cs="Arial"/>
          <w:color w:val="000000"/>
          <w:sz w:val="20"/>
          <w:szCs w:val="20"/>
        </w:rPr>
        <w:t>przedmiotom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3) odrabiania zadanych prac domowych,</w:t>
      </w:r>
    </w:p>
    <w:p w:rsidR="00662153" w:rsidRDefault="007A52B1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</w:t>
      </w:r>
      <w:r w:rsidR="00662153">
        <w:rPr>
          <w:rFonts w:ascii="Arial" w:hAnsi="Arial" w:cs="Arial"/>
          <w:color w:val="000000"/>
          <w:sz w:val="20"/>
          <w:szCs w:val="20"/>
        </w:rPr>
        <w:t>) wypełnienia i złożenia ankiet ewaluacyjnych,</w:t>
      </w:r>
    </w:p>
    <w:p w:rsidR="00662153" w:rsidRDefault="005F7770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662153">
        <w:rPr>
          <w:rFonts w:ascii="Arial" w:hAnsi="Arial" w:cs="Arial"/>
          <w:color w:val="000000"/>
          <w:sz w:val="20"/>
          <w:szCs w:val="20"/>
        </w:rPr>
        <w:t>) rozpoczęcia i ukończenia studiów podyplomowych w wyznaczonym terminie,</w:t>
      </w:r>
    </w:p>
    <w:p w:rsidR="007A52B1" w:rsidRDefault="005F7770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7A52B1">
        <w:rPr>
          <w:rFonts w:ascii="Arial" w:hAnsi="Arial" w:cs="Arial"/>
          <w:color w:val="000000"/>
          <w:sz w:val="20"/>
          <w:szCs w:val="20"/>
        </w:rPr>
        <w:t>) t</w:t>
      </w:r>
      <w:r w:rsidR="007A52B1" w:rsidRPr="007A52B1">
        <w:rPr>
          <w:rFonts w:ascii="Arial" w:hAnsi="Arial" w:cs="Arial"/>
          <w:color w:val="000000"/>
          <w:sz w:val="20"/>
          <w:szCs w:val="20"/>
        </w:rPr>
        <w:t xml:space="preserve">erminowego wnoszenia czesnego przez cały okres trwania studiów podyplomowych. </w:t>
      </w:r>
      <w:r w:rsidR="007A52B1">
        <w:rPr>
          <w:rFonts w:ascii="Arial" w:hAnsi="Arial" w:cs="Arial"/>
          <w:color w:val="000000"/>
          <w:sz w:val="20"/>
          <w:szCs w:val="20"/>
        </w:rPr>
        <w:t>Zgodnie z Zarządzeniem Rektora UMB</w:t>
      </w:r>
      <w:r w:rsidR="007A52B1" w:rsidRPr="007A52B1">
        <w:rPr>
          <w:rFonts w:ascii="Arial" w:hAnsi="Arial" w:cs="Arial"/>
          <w:color w:val="000000"/>
          <w:sz w:val="20"/>
          <w:szCs w:val="20"/>
        </w:rPr>
        <w:t xml:space="preserve"> wysokość opłaty za studia podyplomowe wynosi</w:t>
      </w:r>
      <w:r w:rsidR="00B378AC">
        <w:rPr>
          <w:rFonts w:ascii="Arial" w:hAnsi="Arial" w:cs="Arial"/>
          <w:color w:val="000000"/>
          <w:sz w:val="20"/>
          <w:szCs w:val="20"/>
        </w:rPr>
        <w:t xml:space="preserve"> 33</w:t>
      </w:r>
      <w:r>
        <w:rPr>
          <w:rFonts w:ascii="Arial" w:hAnsi="Arial" w:cs="Arial"/>
          <w:color w:val="000000"/>
          <w:sz w:val="20"/>
          <w:szCs w:val="20"/>
        </w:rPr>
        <w:t>00</w:t>
      </w:r>
      <w:r w:rsidR="00B378AC">
        <w:rPr>
          <w:rFonts w:ascii="Arial" w:hAnsi="Arial" w:cs="Arial"/>
          <w:color w:val="000000"/>
          <w:sz w:val="20"/>
          <w:szCs w:val="20"/>
        </w:rPr>
        <w:t>,00</w:t>
      </w:r>
      <w:r>
        <w:rPr>
          <w:rFonts w:ascii="Arial" w:hAnsi="Arial" w:cs="Arial"/>
          <w:color w:val="000000"/>
          <w:sz w:val="20"/>
          <w:szCs w:val="20"/>
        </w:rPr>
        <w:t xml:space="preserve"> zł </w:t>
      </w:r>
      <w:r w:rsidR="007A52B1" w:rsidRPr="007A52B1">
        <w:rPr>
          <w:rFonts w:ascii="Arial" w:hAnsi="Arial" w:cs="Arial"/>
          <w:color w:val="000000"/>
          <w:sz w:val="20"/>
          <w:szCs w:val="20"/>
        </w:rPr>
        <w:t>(słownie:</w:t>
      </w:r>
      <w:r>
        <w:rPr>
          <w:rFonts w:ascii="Arial" w:hAnsi="Arial" w:cs="Arial"/>
          <w:color w:val="000000"/>
          <w:sz w:val="20"/>
          <w:szCs w:val="20"/>
        </w:rPr>
        <w:t xml:space="preserve"> trzy tysiace </w:t>
      </w:r>
      <w:r w:rsidR="001E11B1">
        <w:rPr>
          <w:rFonts w:ascii="Arial" w:hAnsi="Arial" w:cs="Arial"/>
          <w:color w:val="000000"/>
          <w:sz w:val="20"/>
          <w:szCs w:val="20"/>
        </w:rPr>
        <w:t>trzysta</w:t>
      </w:r>
      <w:r>
        <w:rPr>
          <w:rFonts w:ascii="Arial" w:hAnsi="Arial" w:cs="Arial"/>
          <w:color w:val="000000"/>
          <w:sz w:val="20"/>
          <w:szCs w:val="20"/>
        </w:rPr>
        <w:t xml:space="preserve"> złotych</w:t>
      </w:r>
      <w:r w:rsidR="007A52B1">
        <w:rPr>
          <w:rFonts w:ascii="Arial" w:hAnsi="Arial" w:cs="Arial"/>
          <w:color w:val="000000"/>
          <w:sz w:val="20"/>
          <w:szCs w:val="20"/>
        </w:rPr>
        <w:t>),</w:t>
      </w:r>
    </w:p>
    <w:p w:rsidR="007A52B1" w:rsidRPr="005F7770" w:rsidRDefault="007A52B1" w:rsidP="00662153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Pr="007A52B1">
        <w:rPr>
          <w:rFonts w:ascii="Arial" w:hAnsi="Arial" w:cs="Arial"/>
          <w:color w:val="000000"/>
          <w:sz w:val="20"/>
          <w:szCs w:val="20"/>
        </w:rPr>
        <w:t xml:space="preserve">. Opłata, o której mowa </w:t>
      </w:r>
      <w:r w:rsidR="003A7462">
        <w:rPr>
          <w:rFonts w:ascii="Arial" w:hAnsi="Arial" w:cs="Arial"/>
          <w:color w:val="000000"/>
          <w:sz w:val="20"/>
          <w:szCs w:val="20"/>
        </w:rPr>
        <w:t>w §3 ust. 1 pkt. 6</w:t>
      </w:r>
      <w:r w:rsidRPr="007A52B1">
        <w:rPr>
          <w:rFonts w:ascii="Arial" w:hAnsi="Arial" w:cs="Arial"/>
          <w:color w:val="000000"/>
          <w:sz w:val="20"/>
          <w:szCs w:val="20"/>
        </w:rPr>
        <w:t>, wnoszona jest w</w:t>
      </w:r>
      <w:r>
        <w:rPr>
          <w:rFonts w:ascii="Arial" w:hAnsi="Arial" w:cs="Arial"/>
          <w:color w:val="000000"/>
          <w:sz w:val="20"/>
          <w:szCs w:val="20"/>
        </w:rPr>
        <w:t xml:space="preserve"> dwóch równych</w:t>
      </w:r>
      <w:r w:rsidRPr="007A52B1">
        <w:rPr>
          <w:rFonts w:ascii="Arial" w:hAnsi="Arial" w:cs="Arial"/>
          <w:color w:val="000000"/>
          <w:sz w:val="20"/>
          <w:szCs w:val="20"/>
        </w:rPr>
        <w:t xml:space="preserve"> ratach semestralnych</w:t>
      </w:r>
      <w:r>
        <w:rPr>
          <w:rFonts w:ascii="Arial" w:hAnsi="Arial" w:cs="Arial"/>
          <w:color w:val="000000"/>
          <w:sz w:val="20"/>
          <w:szCs w:val="20"/>
        </w:rPr>
        <w:t xml:space="preserve">, zgodnie z §14 ust. 3 Regulaminu studiów podyplomowych </w:t>
      </w:r>
      <w:r w:rsidRPr="005F7770">
        <w:rPr>
          <w:rFonts w:ascii="Arial" w:hAnsi="Arial" w:cs="Arial"/>
          <w:color w:val="000000" w:themeColor="text1"/>
          <w:sz w:val="20"/>
          <w:szCs w:val="20"/>
        </w:rPr>
        <w:t>UMB,</w:t>
      </w:r>
      <w:r w:rsidR="000A1DF9" w:rsidRPr="005F777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7433D" w:rsidRPr="005F7770">
        <w:rPr>
          <w:rFonts w:ascii="Arial" w:hAnsi="Arial" w:cs="Arial"/>
          <w:color w:val="000000" w:themeColor="text1"/>
          <w:sz w:val="20"/>
          <w:szCs w:val="20"/>
        </w:rPr>
        <w:t>tj.</w:t>
      </w:r>
    </w:p>
    <w:p w:rsidR="000A1DF9" w:rsidRPr="005F7770" w:rsidRDefault="00B7433D" w:rsidP="00662153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F7770">
        <w:rPr>
          <w:rFonts w:ascii="Arial" w:hAnsi="Arial" w:cs="Arial"/>
          <w:color w:val="000000" w:themeColor="text1"/>
          <w:sz w:val="20"/>
          <w:szCs w:val="20"/>
        </w:rPr>
        <w:t xml:space="preserve">1) I rata w kwocie </w:t>
      </w:r>
      <w:r w:rsidR="00B378AC">
        <w:rPr>
          <w:rFonts w:ascii="Arial" w:hAnsi="Arial" w:cs="Arial"/>
          <w:color w:val="000000" w:themeColor="text1"/>
          <w:sz w:val="20"/>
          <w:szCs w:val="20"/>
        </w:rPr>
        <w:t>165</w:t>
      </w:r>
      <w:r w:rsidR="005F7770" w:rsidRPr="005F7770">
        <w:rPr>
          <w:rFonts w:ascii="Arial" w:hAnsi="Arial" w:cs="Arial"/>
          <w:color w:val="000000" w:themeColor="text1"/>
          <w:sz w:val="20"/>
          <w:szCs w:val="20"/>
        </w:rPr>
        <w:t>0</w:t>
      </w:r>
      <w:r w:rsidR="00B378AC">
        <w:rPr>
          <w:rFonts w:ascii="Arial" w:hAnsi="Arial" w:cs="Arial"/>
          <w:color w:val="000000" w:themeColor="text1"/>
          <w:sz w:val="20"/>
          <w:szCs w:val="20"/>
        </w:rPr>
        <w:t>,00</w:t>
      </w:r>
      <w:r w:rsidRPr="005F7770">
        <w:rPr>
          <w:rFonts w:ascii="Arial" w:hAnsi="Arial" w:cs="Arial"/>
          <w:color w:val="000000" w:themeColor="text1"/>
          <w:sz w:val="20"/>
          <w:szCs w:val="20"/>
        </w:rPr>
        <w:t xml:space="preserve"> zł – w terminie 7 dni </w:t>
      </w:r>
      <w:r w:rsidRPr="005F7770">
        <w:rPr>
          <w:rFonts w:ascii="Arial" w:hAnsi="Arial" w:cs="Arial"/>
          <w:color w:val="000000" w:themeColor="text1"/>
          <w:sz w:val="20"/>
          <w:szCs w:val="20"/>
          <w:lang w:val="pl-PL"/>
        </w:rPr>
        <w:t>po zakwalifikowaniu na listę rankingową</w:t>
      </w:r>
      <w:r w:rsidR="000A1DF9" w:rsidRPr="005F7770">
        <w:rPr>
          <w:rFonts w:ascii="Arial" w:hAnsi="Arial" w:cs="Arial"/>
          <w:color w:val="000000" w:themeColor="text1"/>
          <w:sz w:val="20"/>
          <w:szCs w:val="20"/>
          <w:lang w:val="pl-PL"/>
        </w:rPr>
        <w:t>,</w:t>
      </w:r>
    </w:p>
    <w:p w:rsidR="000A1DF9" w:rsidRPr="005F7770" w:rsidRDefault="00B378AC" w:rsidP="00662153">
      <w:pPr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2) II rata w kwocie 165</w:t>
      </w:r>
      <w:r w:rsidR="005F7770" w:rsidRPr="005F7770">
        <w:rPr>
          <w:rFonts w:ascii="Arial" w:hAnsi="Arial" w:cs="Arial"/>
          <w:color w:val="000000" w:themeColor="text1"/>
          <w:sz w:val="20"/>
          <w:szCs w:val="20"/>
        </w:rPr>
        <w:t>0</w:t>
      </w:r>
      <w:r>
        <w:rPr>
          <w:rFonts w:ascii="Arial" w:hAnsi="Arial" w:cs="Arial"/>
          <w:color w:val="000000" w:themeColor="text1"/>
          <w:sz w:val="20"/>
          <w:szCs w:val="20"/>
        </w:rPr>
        <w:t>,00</w:t>
      </w:r>
      <w:r w:rsidR="005F7770" w:rsidRPr="005F7770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7433D" w:rsidRPr="005F7770">
        <w:rPr>
          <w:rFonts w:ascii="Arial" w:hAnsi="Arial" w:cs="Arial"/>
          <w:color w:val="000000" w:themeColor="text1"/>
          <w:sz w:val="20"/>
          <w:szCs w:val="20"/>
        </w:rPr>
        <w:t xml:space="preserve">zł – w terminie </w:t>
      </w:r>
      <w:r w:rsidR="005F7770" w:rsidRPr="005F7770">
        <w:rPr>
          <w:rFonts w:ascii="Arial" w:hAnsi="Arial" w:cs="Arial"/>
          <w:color w:val="000000" w:themeColor="text1"/>
          <w:sz w:val="20"/>
          <w:szCs w:val="20"/>
        </w:rPr>
        <w:t>do 7 dni po rozpoczęciu II semestru.</w:t>
      </w:r>
    </w:p>
    <w:p w:rsidR="007A52B1" w:rsidRDefault="007A52B1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</w:t>
      </w:r>
      <w:r w:rsidRPr="007A52B1">
        <w:rPr>
          <w:rFonts w:ascii="Arial" w:hAnsi="Arial" w:cs="Arial"/>
          <w:color w:val="000000"/>
          <w:sz w:val="20"/>
          <w:szCs w:val="20"/>
        </w:rPr>
        <w:t>. Słuchacz zobowiązuje się do pisemnego powiadamiania Uczelni o zmianie jego danych osobowych zawartych w niniejszej Umowie, w tym adresu zamieszkania. Skutki zaniechania wykonania tego obo</w:t>
      </w:r>
      <w:r>
        <w:rPr>
          <w:rFonts w:ascii="Arial" w:hAnsi="Arial" w:cs="Arial"/>
          <w:color w:val="000000"/>
          <w:sz w:val="20"/>
          <w:szCs w:val="20"/>
        </w:rPr>
        <w:t>wiązku obciążać będą Słuchacza,</w:t>
      </w:r>
    </w:p>
    <w:p w:rsidR="00662153" w:rsidRDefault="005F7770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 W przypadku rezygnacji ze studiów, Słuchacz zobowiązany jest do pisemnego poinformowania o tym fakcie Uczelni w terminie 7 dni od zaprzestania uczestnictwa w zajęciach.</w:t>
      </w:r>
    </w:p>
    <w:p w:rsidR="00662153" w:rsidRDefault="005F7770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</w:t>
      </w:r>
      <w:r w:rsidR="00662153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 xml:space="preserve">W przypadku nieusprawiedliwionych nieobecności na </w:t>
      </w:r>
      <w:r w:rsidRPr="005F7770">
        <w:rPr>
          <w:rFonts w:ascii="Arial" w:hAnsi="Arial" w:cs="Arial"/>
          <w:color w:val="000000" w:themeColor="text1"/>
          <w:sz w:val="20"/>
          <w:szCs w:val="20"/>
        </w:rPr>
        <w:t xml:space="preserve">zajęciach w ilości </w:t>
      </w:r>
      <w:r w:rsidR="00B378AC">
        <w:rPr>
          <w:rFonts w:ascii="Arial" w:hAnsi="Arial" w:cs="Arial"/>
          <w:color w:val="000000" w:themeColor="text1"/>
          <w:sz w:val="20"/>
          <w:szCs w:val="20"/>
        </w:rPr>
        <w:t>4</w:t>
      </w:r>
      <w:r w:rsidRPr="005F7770">
        <w:rPr>
          <w:rFonts w:ascii="Arial" w:hAnsi="Arial" w:cs="Arial"/>
          <w:color w:val="000000" w:themeColor="text1"/>
          <w:sz w:val="20"/>
          <w:szCs w:val="20"/>
        </w:rPr>
        <w:t>0% i/lub</w:t>
      </w:r>
      <w:r>
        <w:rPr>
          <w:rFonts w:ascii="Arial" w:hAnsi="Arial" w:cs="Arial"/>
          <w:color w:val="000000"/>
          <w:sz w:val="20"/>
          <w:szCs w:val="20"/>
        </w:rPr>
        <w:t xml:space="preserve"> nieprzystąpienia do egzaminów w wyznaczonym terminie, Kierownik Studiów Podyplomowych może podjąć decyzję o skreśleniu Słuchacza z listy słuchaczy.</w:t>
      </w:r>
    </w:p>
    <w:p w:rsidR="00662153" w:rsidRDefault="005F7770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</w:t>
      </w:r>
      <w:r w:rsidR="00662153">
        <w:rPr>
          <w:rFonts w:ascii="Arial" w:hAnsi="Arial" w:cs="Arial"/>
          <w:color w:val="000000"/>
          <w:sz w:val="20"/>
          <w:szCs w:val="20"/>
        </w:rPr>
        <w:t>. Warunkiem ukończenia studiów jest zaliczenie wszystkich egzaminów i złożenie raportu z projektu końcowego. Uczestnik ma prawo do egzaminów poprawkowych, ale raport można złożyć tylko raz,</w:t>
      </w:r>
      <w:r w:rsidR="00662153">
        <w:rPr>
          <w:rFonts w:ascii="Arial" w:hAnsi="Arial" w:cs="Arial"/>
          <w:color w:val="000000"/>
          <w:sz w:val="20"/>
          <w:szCs w:val="20"/>
        </w:rPr>
        <w:br/>
        <w:t>w wyznaczonym z góry terminie.</w:t>
      </w: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201EA" w:rsidRDefault="003201EA" w:rsidP="003201EA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§4</w:t>
      </w:r>
    </w:p>
    <w:p w:rsidR="003201EA" w:rsidRDefault="003201EA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 w:rsidRPr="003201EA">
        <w:rPr>
          <w:rFonts w:ascii="Arial" w:hAnsi="Arial" w:cs="Arial"/>
          <w:color w:val="000000"/>
          <w:sz w:val="20"/>
          <w:szCs w:val="20"/>
          <w:lang w:val="pl-PL"/>
        </w:rPr>
        <w:t>1. Czesne wnoszone jest na rachunek bankowy wskazany na pie</w:t>
      </w:r>
      <w:r>
        <w:rPr>
          <w:rFonts w:ascii="Arial" w:hAnsi="Arial" w:cs="Arial"/>
          <w:color w:val="000000"/>
          <w:sz w:val="20"/>
          <w:szCs w:val="20"/>
          <w:lang w:val="pl-PL"/>
        </w:rPr>
        <w:t xml:space="preserve">rwszej stronie niniejszej umowy, 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Zmiana numeru rachunku bankowego nie wymaga zmiany umowy. O zmianie numeru rachunku bankoweg</w:t>
      </w:r>
      <w:r>
        <w:rPr>
          <w:rFonts w:ascii="Arial" w:hAnsi="Arial" w:cs="Arial"/>
          <w:color w:val="000000"/>
          <w:sz w:val="20"/>
          <w:szCs w:val="20"/>
          <w:lang w:val="pl-PL"/>
        </w:rPr>
        <w:t>o Uczelnia zawiadamia słuchacza,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 w:rsidRPr="003201EA">
        <w:rPr>
          <w:rFonts w:ascii="Arial" w:hAnsi="Arial" w:cs="Arial"/>
          <w:color w:val="000000"/>
          <w:sz w:val="20"/>
          <w:szCs w:val="20"/>
          <w:lang w:val="pl-PL"/>
        </w:rPr>
        <w:t>2. Za datę dokonania opłaty uważa się datę uzn</w:t>
      </w:r>
      <w:r>
        <w:rPr>
          <w:rFonts w:ascii="Arial" w:hAnsi="Arial" w:cs="Arial"/>
          <w:color w:val="000000"/>
          <w:sz w:val="20"/>
          <w:szCs w:val="20"/>
          <w:lang w:val="pl-PL"/>
        </w:rPr>
        <w:t>ania rachunku bankowego Uczelni,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 w:rsidRPr="003201EA">
        <w:rPr>
          <w:rFonts w:ascii="Arial" w:hAnsi="Arial" w:cs="Arial"/>
          <w:color w:val="000000"/>
          <w:sz w:val="20"/>
          <w:szCs w:val="20"/>
          <w:lang w:val="pl-PL"/>
        </w:rPr>
        <w:t xml:space="preserve">3. Od nieterminowo wnoszonych opłat Uczelnia nalicza odsetki </w:t>
      </w:r>
      <w:r>
        <w:rPr>
          <w:rFonts w:ascii="Arial" w:hAnsi="Arial" w:cs="Arial"/>
          <w:color w:val="000000"/>
          <w:sz w:val="20"/>
          <w:szCs w:val="20"/>
          <w:lang w:val="pl-PL"/>
        </w:rPr>
        <w:t>ustawowe za opóźnienie,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 w:rsidRPr="003201EA">
        <w:rPr>
          <w:rFonts w:ascii="Arial" w:hAnsi="Arial" w:cs="Arial"/>
          <w:color w:val="000000"/>
          <w:sz w:val="20"/>
          <w:szCs w:val="20"/>
          <w:lang w:val="pl-PL"/>
        </w:rPr>
        <w:t>4. Słuchacz, na wezwanie Uczelni, jest zobowiązany do oka</w:t>
      </w:r>
      <w:r>
        <w:rPr>
          <w:rFonts w:ascii="Arial" w:hAnsi="Arial" w:cs="Arial"/>
          <w:color w:val="000000"/>
          <w:sz w:val="20"/>
          <w:szCs w:val="20"/>
          <w:lang w:val="pl-PL"/>
        </w:rPr>
        <w:t>zania dowodu wniesienia opłaty,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 w:rsidRPr="003201EA">
        <w:rPr>
          <w:rFonts w:ascii="Arial" w:hAnsi="Arial" w:cs="Arial"/>
          <w:color w:val="000000"/>
          <w:sz w:val="20"/>
          <w:szCs w:val="20"/>
          <w:lang w:val="pl-PL"/>
        </w:rPr>
        <w:t>5. Uczelnia nie odpowiada za następstwa błędnego zakwalifikowania wpłaty powstałe na skutek okoliczności leżących po stronie wpłacającego, w szczególności w wyniku wpisania niewłaściwego numeru rachunku bankoweg</w:t>
      </w:r>
      <w:r>
        <w:rPr>
          <w:rFonts w:ascii="Arial" w:hAnsi="Arial" w:cs="Arial"/>
          <w:color w:val="000000"/>
          <w:sz w:val="20"/>
          <w:szCs w:val="20"/>
          <w:lang w:val="pl-PL"/>
        </w:rPr>
        <w:t>o lub innych podobnych powodów</w:t>
      </w:r>
      <w:r w:rsidR="00B378AC">
        <w:rPr>
          <w:rFonts w:ascii="Arial" w:hAnsi="Arial" w:cs="Arial"/>
          <w:color w:val="000000"/>
          <w:sz w:val="20"/>
          <w:szCs w:val="20"/>
          <w:lang w:val="pl-PL"/>
        </w:rPr>
        <w:t>.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 w:rsidRPr="003201EA">
        <w:rPr>
          <w:rFonts w:ascii="Arial" w:hAnsi="Arial" w:cs="Arial"/>
          <w:color w:val="000000"/>
          <w:sz w:val="20"/>
          <w:szCs w:val="20"/>
          <w:lang w:val="pl-PL"/>
        </w:rPr>
        <w:t>6. W przypadku n</w:t>
      </w:r>
      <w:r>
        <w:rPr>
          <w:rFonts w:ascii="Arial" w:hAnsi="Arial" w:cs="Arial"/>
          <w:color w:val="000000"/>
          <w:sz w:val="20"/>
          <w:szCs w:val="20"/>
          <w:lang w:val="pl-PL"/>
        </w:rPr>
        <w:t>iewniesienia opłaty w terminie Kierownik Studiów P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odyplomowych pisemnie wzywa Słuchacza do jej uiszczenia w terminie 7 dni od dnia doręczenia wezwania do zapłaty, pod rygore</w:t>
      </w:r>
      <w:r w:rsidR="007A1644">
        <w:rPr>
          <w:rFonts w:ascii="Arial" w:hAnsi="Arial" w:cs="Arial"/>
          <w:color w:val="000000"/>
          <w:sz w:val="20"/>
          <w:szCs w:val="20"/>
          <w:lang w:val="pl-PL"/>
        </w:rPr>
        <w:t>m skreślenia z listy słuchaczy.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7.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 xml:space="preserve"> Słuchacz,</w:t>
      </w:r>
      <w:r>
        <w:rPr>
          <w:rFonts w:ascii="Arial" w:hAnsi="Arial" w:cs="Arial"/>
          <w:color w:val="000000"/>
          <w:sz w:val="20"/>
          <w:szCs w:val="20"/>
          <w:lang w:val="pl-PL"/>
        </w:rPr>
        <w:t xml:space="preserve"> na umotywowany wniosek, 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może ubiegać się o częściowe zwolnienie z opłaty za studia podyplomow</w:t>
      </w:r>
      <w:r>
        <w:rPr>
          <w:rFonts w:ascii="Arial" w:hAnsi="Arial" w:cs="Arial"/>
          <w:color w:val="000000"/>
          <w:sz w:val="20"/>
          <w:szCs w:val="20"/>
          <w:lang w:val="pl-PL"/>
        </w:rPr>
        <w:t>e albo o rozłożenie jej na raty. R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ozłożenie na raty opłaty za pierwszy semestr studiów podyplomowych jest niedopuszczalne.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8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. Słuchacz może domagać się zwrotu czesnego w całości w przypadku wypowiedzenia niniejszej Umowy przed rozpo</w:t>
      </w:r>
      <w:r>
        <w:rPr>
          <w:rFonts w:ascii="Arial" w:hAnsi="Arial" w:cs="Arial"/>
          <w:color w:val="000000"/>
          <w:sz w:val="20"/>
          <w:szCs w:val="20"/>
          <w:lang w:val="pl-PL"/>
        </w:rPr>
        <w:t>częciem studiów podyplomowych.</w:t>
      </w:r>
    </w:p>
    <w:p w:rsidR="003201EA" w:rsidRPr="002E1F9C" w:rsidRDefault="003201EA" w:rsidP="003201EA">
      <w:pPr>
        <w:spacing w:line="360" w:lineRule="auto"/>
        <w:jc w:val="both"/>
        <w:rPr>
          <w:rFonts w:ascii="Arial" w:hAnsi="Arial" w:cs="Arial"/>
          <w:color w:val="0070C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9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 xml:space="preserve">. W przypadku wypowiedzenia umowy po rozpoczęciu zajęć lub skreślenia z listy słuchaczy, Słuchacz może ubiegać się – na jego pisemny wniosek zawierający aktualny numer konta bankowego – o zwrot części wniesionej opłaty w wysokości proporcjonalnej do nieodbytych zajęć </w:t>
      </w:r>
      <w:r w:rsidRPr="00B378AC">
        <w:rPr>
          <w:rFonts w:ascii="Arial" w:hAnsi="Arial" w:cs="Arial"/>
          <w:color w:val="000000" w:themeColor="text1"/>
          <w:sz w:val="20"/>
          <w:szCs w:val="20"/>
          <w:lang w:val="pl-PL"/>
        </w:rPr>
        <w:t>objętych planem studiów podyplomowych oraz ponoszonych w ramach studiów kosztów, licząc od dnia, w którym wypowiedział umowę lub został skreślony z listy słuchaczy. Rozstrzygnięcie w tej sprawie podejmuj</w:t>
      </w:r>
      <w:r w:rsidR="00B378AC" w:rsidRPr="00B378AC">
        <w:rPr>
          <w:rFonts w:ascii="Arial" w:hAnsi="Arial" w:cs="Arial"/>
          <w:color w:val="000000" w:themeColor="text1"/>
          <w:sz w:val="20"/>
          <w:szCs w:val="20"/>
          <w:lang w:val="pl-PL"/>
        </w:rPr>
        <w:t xml:space="preserve">e </w:t>
      </w:r>
      <w:r w:rsidR="00B7433D" w:rsidRPr="00B378AC">
        <w:rPr>
          <w:rFonts w:ascii="Arial" w:hAnsi="Arial" w:cs="Arial"/>
          <w:color w:val="000000" w:themeColor="text1"/>
          <w:sz w:val="20"/>
          <w:szCs w:val="20"/>
          <w:lang w:val="pl-PL"/>
        </w:rPr>
        <w:t>Dziekan</w:t>
      </w:r>
      <w:r w:rsidR="00B378AC">
        <w:rPr>
          <w:rFonts w:ascii="Arial" w:hAnsi="Arial" w:cs="Arial"/>
          <w:color w:val="000000" w:themeColor="text1"/>
          <w:sz w:val="20"/>
          <w:szCs w:val="20"/>
          <w:lang w:val="pl-PL"/>
        </w:rPr>
        <w:t>.</w:t>
      </w:r>
    </w:p>
    <w:p w:rsid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>10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.</w:t>
      </w:r>
      <w:r>
        <w:rPr>
          <w:rFonts w:ascii="Arial" w:hAnsi="Arial" w:cs="Arial"/>
          <w:color w:val="000000"/>
          <w:sz w:val="20"/>
          <w:szCs w:val="20"/>
          <w:lang w:val="pl-PL"/>
        </w:rPr>
        <w:t xml:space="preserve"> Wniosek, o którym mowa w ust. 9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, Słuchacz winien złożyć w sekretariacie jednostki pro</w:t>
      </w:r>
      <w:r>
        <w:rPr>
          <w:rFonts w:ascii="Arial" w:hAnsi="Arial" w:cs="Arial"/>
          <w:color w:val="000000"/>
          <w:sz w:val="20"/>
          <w:szCs w:val="20"/>
          <w:lang w:val="pl-PL"/>
        </w:rPr>
        <w:t>wadzącej studia podyplomowe</w:t>
      </w:r>
      <w:r w:rsidR="00B378AC">
        <w:rPr>
          <w:rFonts w:ascii="Arial" w:hAnsi="Arial" w:cs="Arial"/>
          <w:color w:val="000000"/>
          <w:sz w:val="20"/>
          <w:szCs w:val="20"/>
          <w:lang w:val="pl-PL"/>
        </w:rPr>
        <w:t>.</w:t>
      </w:r>
    </w:p>
    <w:p w:rsidR="003201EA" w:rsidRPr="003201EA" w:rsidRDefault="003201EA" w:rsidP="003201E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pl-PL"/>
        </w:rPr>
      </w:pPr>
      <w:r>
        <w:rPr>
          <w:rFonts w:ascii="Arial" w:hAnsi="Arial" w:cs="Arial"/>
          <w:color w:val="000000"/>
          <w:sz w:val="20"/>
          <w:szCs w:val="20"/>
          <w:lang w:val="pl-PL"/>
        </w:rPr>
        <w:t xml:space="preserve">11. </w:t>
      </w:r>
      <w:r w:rsidRPr="003201EA">
        <w:rPr>
          <w:rFonts w:ascii="Arial" w:hAnsi="Arial" w:cs="Arial"/>
          <w:color w:val="000000"/>
          <w:sz w:val="20"/>
          <w:szCs w:val="20"/>
          <w:lang w:val="pl-PL"/>
        </w:rPr>
        <w:t>W przypadku wypowiedzenia umowy lub skreślenia z listy słuchaczy po rozpoczęciu nauczania i niewniesienia wymaganych opłat, Uczelnia wszczyna postępowanie windykacyjne, w którym dochodzi należności w wysokości proporcjonalnej do odbytych zajęć objętych planem studiów podyplomowych i ponoszonych przez Uczelnię kosztów.</w:t>
      </w:r>
    </w:p>
    <w:p w:rsidR="003201EA" w:rsidRDefault="003201EA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</w:t>
      </w:r>
      <w:r w:rsidR="003201EA">
        <w:rPr>
          <w:rFonts w:ascii="Arial" w:hAnsi="Arial" w:cs="Arial"/>
          <w:color w:val="000000"/>
          <w:sz w:val="20"/>
          <w:szCs w:val="20"/>
        </w:rPr>
        <w:t>5</w:t>
      </w:r>
    </w:p>
    <w:p w:rsidR="00662153" w:rsidRDefault="00662153" w:rsidP="00662153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tabs>
          <w:tab w:val="left" w:pos="284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 Zmiany i uzupełnienia treści umowy wymagają formy pisemnej pod rygorem nieważności.</w:t>
      </w:r>
    </w:p>
    <w:p w:rsidR="00662153" w:rsidRDefault="00662153" w:rsidP="00662153">
      <w:pPr>
        <w:pStyle w:val="Tekstpodstawowy"/>
        <w:tabs>
          <w:tab w:val="left" w:pos="284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Umowa została sporządzona w dwóch jednobrzmiących egzemplarzach po jednym dla każdej</w:t>
      </w:r>
      <w:r>
        <w:rPr>
          <w:rFonts w:ascii="Arial" w:hAnsi="Arial" w:cs="Arial"/>
          <w:color w:val="000000"/>
          <w:sz w:val="20"/>
          <w:szCs w:val="20"/>
        </w:rPr>
        <w:br/>
        <w:t xml:space="preserve">ze stron. </w:t>
      </w:r>
    </w:p>
    <w:p w:rsidR="00662153" w:rsidRDefault="00662153" w:rsidP="00662153">
      <w:pPr>
        <w:pStyle w:val="Tekstpodstawowy"/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§</w:t>
      </w:r>
      <w:r w:rsidR="003201EA">
        <w:rPr>
          <w:rFonts w:ascii="Arial" w:hAnsi="Arial" w:cs="Arial"/>
          <w:color w:val="000000"/>
          <w:sz w:val="20"/>
          <w:szCs w:val="20"/>
        </w:rPr>
        <w:t>6</w:t>
      </w:r>
    </w:p>
    <w:p w:rsidR="00662153" w:rsidRDefault="00662153" w:rsidP="00662153">
      <w:pPr>
        <w:pStyle w:val="Tekstpodstawowy"/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W sprawach nie uregulowanych postanowieniami niniejszej umowy zastosowanie mają właściwe przepisy kodeksu cywilnego. </w:t>
      </w: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pStyle w:val="Tekstpodstawowy"/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662153" w:rsidRPr="00B378AC" w:rsidRDefault="00662153" w:rsidP="00DE3752">
      <w:pPr>
        <w:pStyle w:val="Tekstpodstawowy"/>
        <w:spacing w:line="360" w:lineRule="auto"/>
        <w:ind w:firstLine="708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Podpis Słuchacza        </w:t>
      </w:r>
      <w:r w:rsidR="00DE3752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Podpis </w:t>
      </w:r>
      <w:r w:rsidR="00DE3752">
        <w:rPr>
          <w:rFonts w:ascii="Arial" w:hAnsi="Arial" w:cs="Arial"/>
          <w:b/>
          <w:bCs/>
          <w:color w:val="000000"/>
          <w:sz w:val="20"/>
          <w:szCs w:val="20"/>
        </w:rPr>
        <w:t>Dziekana Wydziału Nauk o Zdrowiu UMB</w:t>
      </w:r>
    </w:p>
    <w:p w:rsidR="00662153" w:rsidRPr="00064232" w:rsidRDefault="00662153" w:rsidP="00662153">
      <w:pPr>
        <w:spacing w:line="360" w:lineRule="auto"/>
        <w:jc w:val="both"/>
        <w:rPr>
          <w:rFonts w:ascii="Arial" w:hAnsi="Arial" w:cs="Arial"/>
          <w:i/>
          <w:color w:val="0070C0"/>
          <w:sz w:val="20"/>
          <w:szCs w:val="20"/>
        </w:rPr>
      </w:pPr>
    </w:p>
    <w:p w:rsidR="00662153" w:rsidRPr="00064232" w:rsidRDefault="00662153" w:rsidP="00662153">
      <w:pPr>
        <w:spacing w:line="360" w:lineRule="auto"/>
        <w:jc w:val="both"/>
        <w:rPr>
          <w:rFonts w:ascii="Arial" w:hAnsi="Arial" w:cs="Arial"/>
          <w:i/>
          <w:color w:val="0070C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62153" w:rsidRDefault="00662153" w:rsidP="00662153">
      <w:pPr>
        <w:sectPr w:rsidR="00662153" w:rsidSect="004E0250">
          <w:headerReference w:type="default" r:id="rId8"/>
          <w:footerReference w:type="default" r:id="rId9"/>
          <w:pgSz w:w="11906" w:h="16838"/>
          <w:pgMar w:top="993" w:right="1196" w:bottom="1134" w:left="1410" w:header="709" w:footer="709" w:gutter="0"/>
          <w:cols w:space="708"/>
          <w:docGrid w:linePitch="600" w:charSpace="32768"/>
        </w:sectPr>
      </w:pPr>
    </w:p>
    <w:p w:rsidR="00662153" w:rsidRDefault="00B378AC" w:rsidP="00662153">
      <w:pPr>
        <w:pStyle w:val="Tekstpodstawowy"/>
        <w:spacing w:line="360" w:lineRule="auto"/>
        <w:jc w:val="right"/>
        <w:rPr>
          <w:color w:val="000000"/>
        </w:rPr>
      </w:pPr>
      <w:r>
        <w:rPr>
          <w:color w:val="000000"/>
        </w:rPr>
        <w:lastRenderedPageBreak/>
        <w:t>Załącznik nr 1</w:t>
      </w:r>
    </w:p>
    <w:p w:rsidR="00B378AC" w:rsidRDefault="00B378AC" w:rsidP="00B378AC">
      <w:pPr>
        <w:pStyle w:val="Tekstpodstawowy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378AC" w:rsidRDefault="00B378AC" w:rsidP="00B378AC">
      <w:pPr>
        <w:pStyle w:val="Tekstpodstawowy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Harmonogram studiów podyplomowych „Biostatystyka – zastosowania statystyki w medycynie klinicznej, biologii i naukach o zdrowiu”</w:t>
      </w:r>
    </w:p>
    <w:p w:rsidR="00B378AC" w:rsidRDefault="00B378AC" w:rsidP="00B378AC">
      <w:pPr>
        <w:pStyle w:val="Tekstpodstawowy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378AC" w:rsidRDefault="00B378AC" w:rsidP="00B378AC">
      <w:pPr>
        <w:pStyle w:val="Tekstpodstawowy"/>
        <w:keepLines/>
        <w:spacing w:line="300" w:lineRule="atLeast"/>
      </w:pPr>
    </w:p>
    <w:tbl>
      <w:tblPr>
        <w:tblW w:w="9357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3"/>
        <w:gridCol w:w="1377"/>
        <w:gridCol w:w="6797"/>
      </w:tblGrid>
      <w:tr w:rsidR="00B378AC" w:rsidTr="00557551">
        <w:tc>
          <w:tcPr>
            <w:tcW w:w="1183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top w:val="single" w:sz="8" w:space="1" w:color="000000"/>
                <w:left w:val="single" w:sz="8" w:space="5" w:color="000000"/>
                <w:bottom w:val="single" w:sz="8" w:space="1" w:color="000000"/>
                <w:right w:val="single" w:sz="8" w:space="5" w:color="000000"/>
              </w:pBdr>
              <w:rPr>
                <w:rStyle w:val="Pogrubienie"/>
                <w:color w:val="000000"/>
              </w:rPr>
            </w:pPr>
            <w:r>
              <w:rPr>
                <w:rStyle w:val="Pogrubienie"/>
                <w:color w:val="000000"/>
              </w:rPr>
              <w:t>ZJAZD</w:t>
            </w:r>
          </w:p>
        </w:tc>
        <w:tc>
          <w:tcPr>
            <w:tcW w:w="137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5" w:color="000000"/>
              </w:pBdr>
              <w:rPr>
                <w:rStyle w:val="Pogrubienie"/>
                <w:color w:val="000000"/>
              </w:rPr>
            </w:pPr>
            <w:r>
              <w:rPr>
                <w:rStyle w:val="Pogrubienie"/>
                <w:color w:val="000000"/>
              </w:rPr>
              <w:t>DATA</w:t>
            </w:r>
          </w:p>
        </w:tc>
        <w:tc>
          <w:tcPr>
            <w:tcW w:w="679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top w:val="single" w:sz="8" w:space="1" w:color="000000"/>
                <w:bottom w:val="single" w:sz="8" w:space="1" w:color="000000"/>
                <w:right w:val="single" w:sz="8" w:space="5" w:color="000000"/>
              </w:pBdr>
            </w:pPr>
            <w:r>
              <w:rPr>
                <w:rStyle w:val="Pogrubienie"/>
                <w:color w:val="000000"/>
              </w:rPr>
              <w:t>REALIZOWANE PRZEDMIOTY</w:t>
            </w:r>
          </w:p>
        </w:tc>
      </w:tr>
      <w:tr w:rsidR="00B378AC" w:rsidTr="00557551">
        <w:tc>
          <w:tcPr>
            <w:tcW w:w="118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left w:val="single" w:sz="8" w:space="5" w:color="FFFFFF"/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  <w:r>
              <w:rPr>
                <w:rStyle w:val="Pogrubienie"/>
                <w:color w:val="000000"/>
              </w:rPr>
              <w:t>1</w:t>
            </w:r>
          </w:p>
        </w:tc>
        <w:tc>
          <w:tcPr>
            <w:tcW w:w="137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</w:p>
        </w:tc>
        <w:tc>
          <w:tcPr>
            <w:tcW w:w="679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</w:pPr>
          </w:p>
        </w:tc>
      </w:tr>
      <w:tr w:rsidR="00B378AC" w:rsidTr="00557551">
        <w:tc>
          <w:tcPr>
            <w:tcW w:w="118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left w:val="single" w:sz="8" w:space="5" w:color="FFFFFF"/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  <w:r>
              <w:rPr>
                <w:rStyle w:val="Pogrubienie"/>
                <w:color w:val="000000"/>
              </w:rPr>
              <w:t>2</w:t>
            </w:r>
          </w:p>
        </w:tc>
        <w:tc>
          <w:tcPr>
            <w:tcW w:w="137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</w:p>
        </w:tc>
        <w:tc>
          <w:tcPr>
            <w:tcW w:w="679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</w:pPr>
          </w:p>
        </w:tc>
      </w:tr>
      <w:tr w:rsidR="00B378AC" w:rsidTr="00557551">
        <w:tc>
          <w:tcPr>
            <w:tcW w:w="118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left w:val="single" w:sz="8" w:space="5" w:color="FFFFFF"/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  <w:r>
              <w:rPr>
                <w:rStyle w:val="Pogrubienie"/>
                <w:color w:val="000000"/>
              </w:rPr>
              <w:t>3</w:t>
            </w:r>
          </w:p>
        </w:tc>
        <w:tc>
          <w:tcPr>
            <w:tcW w:w="137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</w:p>
        </w:tc>
        <w:tc>
          <w:tcPr>
            <w:tcW w:w="679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</w:pPr>
          </w:p>
        </w:tc>
      </w:tr>
      <w:tr w:rsidR="00B378AC" w:rsidTr="00557551">
        <w:tc>
          <w:tcPr>
            <w:tcW w:w="118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left w:val="single" w:sz="8" w:space="5" w:color="FFFFFF"/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  <w:r>
              <w:rPr>
                <w:rStyle w:val="Pogrubienie"/>
                <w:color w:val="000000"/>
              </w:rPr>
              <w:t>4</w:t>
            </w:r>
          </w:p>
        </w:tc>
        <w:tc>
          <w:tcPr>
            <w:tcW w:w="137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</w:p>
        </w:tc>
        <w:tc>
          <w:tcPr>
            <w:tcW w:w="679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</w:pPr>
          </w:p>
        </w:tc>
      </w:tr>
      <w:tr w:rsidR="00B378AC" w:rsidTr="00557551">
        <w:tc>
          <w:tcPr>
            <w:tcW w:w="1183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left w:val="single" w:sz="8" w:space="5" w:color="FFFFFF"/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  <w:r>
              <w:rPr>
                <w:rStyle w:val="Pogrubienie"/>
                <w:color w:val="000000"/>
              </w:rPr>
              <w:t>...</w:t>
            </w:r>
          </w:p>
        </w:tc>
        <w:tc>
          <w:tcPr>
            <w:tcW w:w="1377" w:type="dxa"/>
            <w:tcBorders>
              <w:left w:val="single" w:sz="8" w:space="0" w:color="808080"/>
              <w:bottom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  <w:rPr>
                <w:color w:val="000000"/>
              </w:rPr>
            </w:pPr>
          </w:p>
        </w:tc>
        <w:tc>
          <w:tcPr>
            <w:tcW w:w="6797" w:type="dxa"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B378AC" w:rsidRDefault="00B378AC" w:rsidP="00557551">
            <w:pPr>
              <w:pStyle w:val="TableContents"/>
              <w:pBdr>
                <w:bottom w:val="single" w:sz="8" w:space="1" w:color="FFFFFF"/>
                <w:right w:val="single" w:sz="8" w:space="5" w:color="FFFFFF"/>
              </w:pBdr>
            </w:pPr>
          </w:p>
        </w:tc>
      </w:tr>
    </w:tbl>
    <w:p w:rsidR="00B378AC" w:rsidRDefault="00B378AC" w:rsidP="00B378AC">
      <w:pPr>
        <w:pStyle w:val="Tekstpodstawowy"/>
        <w:spacing w:line="300" w:lineRule="atLeast"/>
        <w:rPr>
          <w:color w:val="000000"/>
        </w:rPr>
      </w:pPr>
    </w:p>
    <w:p w:rsidR="006774C1" w:rsidRPr="00B378AC" w:rsidRDefault="00B378AC" w:rsidP="00B378AC">
      <w:pPr>
        <w:pStyle w:val="Tekstpodstawowy"/>
        <w:spacing w:line="300" w:lineRule="atLeast"/>
        <w:rPr>
          <w:b/>
          <w:bCs/>
          <w:color w:val="000000"/>
        </w:rPr>
      </w:pPr>
      <w:r>
        <w:rPr>
          <w:color w:val="000000"/>
        </w:rPr>
        <w:t>Dodatkowo odbędą się 2 zjazdy egzaminacyjne oraz 1 sesja poprawkowa.</w:t>
      </w:r>
    </w:p>
    <w:sectPr w:rsidR="006774C1" w:rsidRPr="00B378AC" w:rsidSect="00B378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3BB" w:rsidRDefault="00B243BB" w:rsidP="00662153">
      <w:r>
        <w:separator/>
      </w:r>
    </w:p>
  </w:endnote>
  <w:endnote w:type="continuationSeparator" w:id="0">
    <w:p w:rsidR="00B243BB" w:rsidRDefault="00B243BB" w:rsidP="0066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B9" w:rsidRDefault="00B363B9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3BB" w:rsidRDefault="00B243BB" w:rsidP="00662153">
      <w:r>
        <w:separator/>
      </w:r>
    </w:p>
  </w:footnote>
  <w:footnote w:type="continuationSeparator" w:id="0">
    <w:p w:rsidR="00B243BB" w:rsidRDefault="00B243BB" w:rsidP="00662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3B9" w:rsidRDefault="00CD32CD">
    <w:pPr>
      <w:pStyle w:val="Nagwek"/>
    </w:pPr>
    <w:r>
      <w:t xml:space="preserve">                                             </w:t>
    </w:r>
  </w:p>
  <w:p w:rsidR="00B363B9" w:rsidRDefault="00B363B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Arial" w:hAnsi="Arial" w:cs="Aria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153"/>
    <w:rsid w:val="00064232"/>
    <w:rsid w:val="000A1DF9"/>
    <w:rsid w:val="00104FF5"/>
    <w:rsid w:val="001E11B1"/>
    <w:rsid w:val="002E1F9C"/>
    <w:rsid w:val="003201EA"/>
    <w:rsid w:val="003A7462"/>
    <w:rsid w:val="004563BA"/>
    <w:rsid w:val="004E0250"/>
    <w:rsid w:val="005F7770"/>
    <w:rsid w:val="00662153"/>
    <w:rsid w:val="006774C1"/>
    <w:rsid w:val="0069516C"/>
    <w:rsid w:val="007A1644"/>
    <w:rsid w:val="007A52B1"/>
    <w:rsid w:val="007B62C2"/>
    <w:rsid w:val="007D785A"/>
    <w:rsid w:val="008F1AF3"/>
    <w:rsid w:val="00990EAA"/>
    <w:rsid w:val="00A47B23"/>
    <w:rsid w:val="00B243BB"/>
    <w:rsid w:val="00B363B9"/>
    <w:rsid w:val="00B37281"/>
    <w:rsid w:val="00B378AC"/>
    <w:rsid w:val="00B7433D"/>
    <w:rsid w:val="00CD32CD"/>
    <w:rsid w:val="00DE3752"/>
    <w:rsid w:val="00E63BA7"/>
    <w:rsid w:val="00F27E64"/>
    <w:rsid w:val="00F40F81"/>
    <w:rsid w:val="00FB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A6893A-43FB-4470-8EAA-B46D82EAD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21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FR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62153"/>
    <w:rPr>
      <w:color w:val="0000FF"/>
      <w:u w:val="single"/>
    </w:rPr>
  </w:style>
  <w:style w:type="character" w:styleId="Pogrubienie">
    <w:name w:val="Strong"/>
    <w:qFormat/>
    <w:rsid w:val="00662153"/>
    <w:rPr>
      <w:b/>
      <w:bCs/>
    </w:rPr>
  </w:style>
  <w:style w:type="paragraph" w:styleId="Tekstpodstawowy">
    <w:name w:val="Body Text"/>
    <w:basedOn w:val="Normalny"/>
    <w:link w:val="TekstpodstawowyZnak"/>
    <w:rsid w:val="00662153"/>
    <w:pPr>
      <w:jc w:val="both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66215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rsid w:val="00662153"/>
  </w:style>
  <w:style w:type="character" w:customStyle="1" w:styleId="NagwekZnak">
    <w:name w:val="Nagłówek Znak"/>
    <w:basedOn w:val="Domylnaczcionkaakapitu"/>
    <w:link w:val="Nagwek"/>
    <w:rsid w:val="00662153"/>
    <w:rPr>
      <w:rFonts w:ascii="Times New Roman" w:eastAsia="Times New Roman" w:hAnsi="Times New Roman" w:cs="Times New Roman"/>
      <w:sz w:val="24"/>
      <w:szCs w:val="24"/>
      <w:lang w:val="fr-FR" w:eastAsia="ar-SA"/>
    </w:rPr>
  </w:style>
  <w:style w:type="paragraph" w:customStyle="1" w:styleId="TableContents">
    <w:name w:val="Table Contents"/>
    <w:basedOn w:val="Normalny"/>
    <w:rsid w:val="00662153"/>
    <w:pPr>
      <w:suppressLineNumbers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372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72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7281"/>
    <w:rPr>
      <w:rFonts w:ascii="Times New Roman" w:eastAsia="Times New Roman" w:hAnsi="Times New Roman" w:cs="Times New Roman"/>
      <w:sz w:val="20"/>
      <w:szCs w:val="20"/>
      <w:lang w:val="fr-FR"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72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7281"/>
    <w:rPr>
      <w:rFonts w:ascii="Times New Roman" w:eastAsia="Times New Roman" w:hAnsi="Times New Roman" w:cs="Times New Roman"/>
      <w:b/>
      <w:bCs/>
      <w:sz w:val="20"/>
      <w:szCs w:val="20"/>
      <w:lang w:val="fr-FR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72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281"/>
    <w:rPr>
      <w:rFonts w:ascii="Tahoma" w:eastAsia="Times New Roman" w:hAnsi="Tahoma" w:cs="Tahoma"/>
      <w:sz w:val="16"/>
      <w:szCs w:val="16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7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9CE6F-421F-4737-833E-053819131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1106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Uniwesytet Medyczny w Bialymstoku</Company>
  <LinksUpToDate>false</LinksUpToDate>
  <CharactersWithSpaces>7729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Pawłowski</dc:creator>
  <cp:lastModifiedBy>Agnieszka</cp:lastModifiedBy>
  <cp:revision>3</cp:revision>
  <cp:lastPrinted>2015-06-26T08:57:00Z</cp:lastPrinted>
  <dcterms:created xsi:type="dcterms:W3CDTF">2015-06-26T10:12:00Z</dcterms:created>
  <dcterms:modified xsi:type="dcterms:W3CDTF">2015-07-01T09:08:00Z</dcterms:modified>
</cp:coreProperties>
</file>