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E6B" w:rsidRPr="00F63B3D" w:rsidRDefault="00624B1F" w:rsidP="00E2404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Uchwała nr 105</w:t>
      </w:r>
      <w:r w:rsidR="00AA0E6B" w:rsidRPr="00F63B3D">
        <w:rPr>
          <w:rFonts w:ascii="Times New Roman" w:hAnsi="Times New Roman" w:cs="Times New Roman"/>
          <w:b/>
          <w:bCs/>
        </w:rPr>
        <w:t>/2012</w:t>
      </w:r>
    </w:p>
    <w:p w:rsidR="00AA0E6B" w:rsidRPr="00F63B3D" w:rsidRDefault="00AA0E6B" w:rsidP="00E2404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63B3D">
        <w:rPr>
          <w:rFonts w:ascii="Times New Roman" w:hAnsi="Times New Roman" w:cs="Times New Roman"/>
          <w:b/>
          <w:bCs/>
        </w:rPr>
        <w:t>Senatu Uniwersytetu Medycznego w Białymstoku</w:t>
      </w:r>
    </w:p>
    <w:p w:rsidR="00AA0E6B" w:rsidRDefault="00AA0E6B" w:rsidP="00E2404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 dnia 19.11.2012r.</w:t>
      </w:r>
    </w:p>
    <w:p w:rsidR="00624B1F" w:rsidRPr="00F63B3D" w:rsidRDefault="00624B1F" w:rsidP="00E2404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AA0E6B" w:rsidRPr="00F63B3D" w:rsidRDefault="00AA0E6B" w:rsidP="00624B1F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F63B3D">
        <w:rPr>
          <w:rFonts w:ascii="Times New Roman" w:hAnsi="Times New Roman" w:cs="Times New Roman"/>
          <w:b/>
          <w:bCs/>
        </w:rPr>
        <w:t>w sprawie prefinansowania projektu</w:t>
      </w:r>
      <w:r w:rsidRPr="00F63B3D">
        <w:rPr>
          <w:rFonts w:ascii="Times New Roman" w:hAnsi="Times New Roman" w:cs="Times New Roman"/>
        </w:rPr>
        <w:t xml:space="preserve"> </w:t>
      </w:r>
      <w:r w:rsidRPr="005C17B5">
        <w:rPr>
          <w:rFonts w:ascii="Times New Roman" w:hAnsi="Times New Roman" w:cs="Times New Roman"/>
          <w:b/>
        </w:rPr>
        <w:t>pn</w:t>
      </w:r>
      <w:r w:rsidR="00624B1F">
        <w:rPr>
          <w:rFonts w:ascii="Times New Roman" w:hAnsi="Times New Roman" w:cs="Times New Roman"/>
          <w:b/>
        </w:rPr>
        <w:t>.</w:t>
      </w:r>
      <w:r w:rsidRPr="00F33E4F">
        <w:rPr>
          <w:rFonts w:ascii="Times New Roman" w:hAnsi="Times New Roman" w:cs="Times New Roman"/>
          <w:b/>
        </w:rPr>
        <w:t xml:space="preserve"> „UMB na ścieżce innowacyjnego rozwoju”,</w:t>
      </w:r>
      <w:r w:rsidRPr="00F63B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</w:t>
      </w:r>
      <w:r w:rsidRPr="00F63B3D">
        <w:rPr>
          <w:rFonts w:ascii="Times New Roman" w:hAnsi="Times New Roman" w:cs="Times New Roman"/>
          <w:b/>
          <w:bCs/>
        </w:rPr>
        <w:t>realizowan</w:t>
      </w:r>
      <w:r w:rsidR="00624B1F">
        <w:rPr>
          <w:rFonts w:ascii="Times New Roman" w:hAnsi="Times New Roman" w:cs="Times New Roman"/>
          <w:b/>
          <w:bCs/>
        </w:rPr>
        <w:t xml:space="preserve">ego przez Uniwersytet Medyczny </w:t>
      </w:r>
      <w:r w:rsidRPr="00F63B3D">
        <w:rPr>
          <w:rFonts w:ascii="Times New Roman" w:hAnsi="Times New Roman" w:cs="Times New Roman"/>
          <w:b/>
          <w:bCs/>
        </w:rPr>
        <w:t>w Białymstoku.</w:t>
      </w:r>
    </w:p>
    <w:p w:rsidR="00AA0E6B" w:rsidRPr="00F63B3D" w:rsidRDefault="00AA0E6B" w:rsidP="00E2404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A0E6B" w:rsidRPr="00F63B3D" w:rsidRDefault="00AA0E6B" w:rsidP="00E240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63B3D">
        <w:rPr>
          <w:rFonts w:ascii="Times New Roman" w:hAnsi="Times New Roman" w:cs="Times New Roman"/>
        </w:rPr>
        <w:t xml:space="preserve">Na podstawie §40 ust. 2 pkt </w:t>
      </w:r>
      <w:r>
        <w:rPr>
          <w:rFonts w:ascii="Times New Roman" w:hAnsi="Times New Roman" w:cs="Times New Roman"/>
        </w:rPr>
        <w:t>26</w:t>
      </w:r>
      <w:r w:rsidRPr="00F63B3D">
        <w:rPr>
          <w:rFonts w:ascii="Times New Roman" w:hAnsi="Times New Roman" w:cs="Times New Roman"/>
        </w:rPr>
        <w:t xml:space="preserve"> Statutu Uniwersytetu Medycznego w Białymstoku</w:t>
      </w:r>
      <w:r>
        <w:rPr>
          <w:rFonts w:ascii="Times New Roman" w:hAnsi="Times New Roman" w:cs="Times New Roman"/>
        </w:rPr>
        <w:t xml:space="preserve">, uchwala się                    </w:t>
      </w:r>
      <w:r w:rsidRPr="00F63B3D">
        <w:rPr>
          <w:rFonts w:ascii="Times New Roman" w:hAnsi="Times New Roman" w:cs="Times New Roman"/>
        </w:rPr>
        <w:t xml:space="preserve"> co następuje:</w:t>
      </w:r>
    </w:p>
    <w:p w:rsidR="00AA0E6B" w:rsidRPr="00F63B3D" w:rsidRDefault="00AA0E6B" w:rsidP="005C17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3B3D">
        <w:rPr>
          <w:rFonts w:ascii="Times New Roman" w:hAnsi="Times New Roman" w:cs="Times New Roman"/>
        </w:rPr>
        <w:t>§1</w:t>
      </w:r>
    </w:p>
    <w:p w:rsidR="00AA0E6B" w:rsidRPr="00F63B3D" w:rsidRDefault="00AA0E6B" w:rsidP="00624B1F">
      <w:pPr>
        <w:spacing w:line="360" w:lineRule="auto"/>
        <w:jc w:val="both"/>
        <w:rPr>
          <w:rFonts w:ascii="Times New Roman" w:hAnsi="Times New Roman" w:cs="Times New Roman"/>
        </w:rPr>
      </w:pPr>
      <w:r w:rsidRPr="00F63B3D">
        <w:rPr>
          <w:rFonts w:ascii="Times New Roman" w:hAnsi="Times New Roman" w:cs="Times New Roman"/>
        </w:rPr>
        <w:t xml:space="preserve">Senat Uniwersytetu Medycznego w Białymstoku wyraża zgodę </w:t>
      </w:r>
      <w:r>
        <w:rPr>
          <w:rFonts w:ascii="Times New Roman" w:hAnsi="Times New Roman" w:cs="Times New Roman"/>
        </w:rPr>
        <w:t>na prefinansowanie</w:t>
      </w:r>
      <w:r w:rsidRPr="00F63B3D">
        <w:rPr>
          <w:rFonts w:ascii="Times New Roman" w:hAnsi="Times New Roman" w:cs="Times New Roman"/>
        </w:rPr>
        <w:t>, wydatków niezbędnych do zgodnej z przyjętym harmonogramem realizacji projektu pn.  „UMB na ścieżce innowacyjnego rozwoju”, nr umowy 44/PMKI/W/46-11.11/2012 dofinansowanym ze środków Narodow</w:t>
      </w:r>
      <w:r>
        <w:rPr>
          <w:rFonts w:ascii="Times New Roman" w:hAnsi="Times New Roman" w:cs="Times New Roman"/>
        </w:rPr>
        <w:t xml:space="preserve">ego Centrum Badań </w:t>
      </w:r>
      <w:r w:rsidRPr="00F63B3D">
        <w:rPr>
          <w:rFonts w:ascii="Times New Roman" w:hAnsi="Times New Roman" w:cs="Times New Roman"/>
        </w:rPr>
        <w:t>i Rozwoju, okres realizacji: 01.10.2012r. do 30.06.2014r., całkowita wartość projektu wynosi 408 228,00 zł.</w:t>
      </w:r>
    </w:p>
    <w:p w:rsidR="00AA0E6B" w:rsidRPr="00F63B3D" w:rsidRDefault="00AA0E6B" w:rsidP="00F63B3D">
      <w:pPr>
        <w:spacing w:after="0" w:line="360" w:lineRule="auto"/>
        <w:ind w:left="142" w:hanging="142"/>
        <w:jc w:val="center"/>
        <w:rPr>
          <w:rFonts w:ascii="Times New Roman" w:hAnsi="Times New Roman" w:cs="Times New Roman"/>
        </w:rPr>
      </w:pPr>
      <w:r w:rsidRPr="00F63B3D">
        <w:rPr>
          <w:rFonts w:ascii="Times New Roman" w:hAnsi="Times New Roman" w:cs="Times New Roman"/>
        </w:rPr>
        <w:t>§2</w:t>
      </w:r>
    </w:p>
    <w:p w:rsidR="00AA0E6B" w:rsidRPr="00F63B3D" w:rsidRDefault="00AA0E6B" w:rsidP="00F63B3D">
      <w:pPr>
        <w:spacing w:after="0" w:line="360" w:lineRule="auto"/>
        <w:ind w:left="142" w:hanging="142"/>
        <w:rPr>
          <w:rFonts w:ascii="Times New Roman" w:hAnsi="Times New Roman" w:cs="Times New Roman"/>
        </w:rPr>
      </w:pPr>
      <w:r w:rsidRPr="00F63B3D">
        <w:rPr>
          <w:rFonts w:ascii="Times New Roman" w:hAnsi="Times New Roman" w:cs="Times New Roman"/>
        </w:rPr>
        <w:t>Uchwała wchodzi w życie z dniem podjęcia.</w:t>
      </w:r>
    </w:p>
    <w:p w:rsidR="00AA0E6B" w:rsidRPr="00F63B3D" w:rsidRDefault="00AA0E6B" w:rsidP="00E24047">
      <w:pPr>
        <w:spacing w:after="0" w:line="36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AA0E6B" w:rsidRPr="00F63B3D" w:rsidRDefault="00AA0E6B" w:rsidP="00E24047">
      <w:pPr>
        <w:spacing w:after="0" w:line="360" w:lineRule="auto"/>
        <w:ind w:left="5664"/>
        <w:jc w:val="both"/>
        <w:rPr>
          <w:rFonts w:ascii="Times New Roman" w:hAnsi="Times New Roman" w:cs="Times New Roman"/>
        </w:rPr>
      </w:pPr>
    </w:p>
    <w:p w:rsidR="00AA0E6B" w:rsidRPr="00F63B3D" w:rsidRDefault="00AA0E6B" w:rsidP="00E24047">
      <w:pPr>
        <w:spacing w:after="0" w:line="360" w:lineRule="auto"/>
        <w:ind w:left="5664"/>
        <w:jc w:val="both"/>
        <w:rPr>
          <w:rFonts w:ascii="Times New Roman" w:hAnsi="Times New Roman" w:cs="Times New Roman"/>
        </w:rPr>
      </w:pPr>
    </w:p>
    <w:p w:rsidR="00AA0E6B" w:rsidRPr="00F63B3D" w:rsidRDefault="00AA0E6B" w:rsidP="00E24047">
      <w:pPr>
        <w:spacing w:after="0" w:line="360" w:lineRule="auto"/>
        <w:ind w:left="5664"/>
        <w:jc w:val="both"/>
        <w:rPr>
          <w:rFonts w:ascii="Times New Roman" w:hAnsi="Times New Roman" w:cs="Times New Roman"/>
        </w:rPr>
      </w:pPr>
      <w:r w:rsidRPr="00F63B3D">
        <w:rPr>
          <w:rFonts w:ascii="Times New Roman" w:hAnsi="Times New Roman" w:cs="Times New Roman"/>
        </w:rPr>
        <w:t>Przewodniczący Senatu</w:t>
      </w:r>
    </w:p>
    <w:p w:rsidR="00AA0E6B" w:rsidRPr="00F63B3D" w:rsidRDefault="00AA0E6B" w:rsidP="00E2404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  <w:r w:rsidRPr="00F63B3D">
        <w:rPr>
          <w:rFonts w:ascii="Times New Roman" w:hAnsi="Times New Roman" w:cs="Times New Roman"/>
        </w:rPr>
        <w:t>Rektor</w:t>
      </w:r>
    </w:p>
    <w:p w:rsidR="00AA0E6B" w:rsidRPr="00F63B3D" w:rsidRDefault="00AA0E6B" w:rsidP="00E2404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AA0E6B" w:rsidRPr="00F63B3D" w:rsidRDefault="00AA0E6B" w:rsidP="00E24047">
      <w:pPr>
        <w:spacing w:after="0" w:line="360" w:lineRule="auto"/>
        <w:ind w:left="4956"/>
        <w:jc w:val="both"/>
        <w:rPr>
          <w:rFonts w:ascii="Times New Roman" w:hAnsi="Times New Roman" w:cs="Times New Roman"/>
        </w:rPr>
      </w:pPr>
      <w:r w:rsidRPr="00F63B3D">
        <w:rPr>
          <w:rFonts w:ascii="Times New Roman" w:hAnsi="Times New Roman" w:cs="Times New Roman"/>
        </w:rPr>
        <w:t xml:space="preserve">         prof. dr hab. Jacek </w:t>
      </w:r>
      <w:proofErr w:type="spellStart"/>
      <w:r w:rsidRPr="00F63B3D">
        <w:rPr>
          <w:rFonts w:ascii="Times New Roman" w:hAnsi="Times New Roman" w:cs="Times New Roman"/>
        </w:rPr>
        <w:t>Nikliński</w:t>
      </w:r>
      <w:proofErr w:type="spellEnd"/>
    </w:p>
    <w:p w:rsidR="00AA0E6B" w:rsidRPr="00AD62AD" w:rsidRDefault="00AA0E6B" w:rsidP="00E24047">
      <w:pPr>
        <w:spacing w:after="0" w:line="360" w:lineRule="auto"/>
        <w:jc w:val="right"/>
      </w:pPr>
    </w:p>
    <w:sectPr w:rsidR="00AA0E6B" w:rsidRPr="00AD62AD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4341E"/>
    <w:multiLevelType w:val="hybridMultilevel"/>
    <w:tmpl w:val="45145C6E"/>
    <w:lvl w:ilvl="0" w:tplc="50925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37475FD"/>
    <w:multiLevelType w:val="hybridMultilevel"/>
    <w:tmpl w:val="657A80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6F66FE5"/>
    <w:multiLevelType w:val="hybridMultilevel"/>
    <w:tmpl w:val="CC569A5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F1"/>
    <w:rsid w:val="00072B41"/>
    <w:rsid w:val="0007595B"/>
    <w:rsid w:val="0008160A"/>
    <w:rsid w:val="0009516A"/>
    <w:rsid w:val="00095CC4"/>
    <w:rsid w:val="000B0E4C"/>
    <w:rsid w:val="000B7B2D"/>
    <w:rsid w:val="000E554D"/>
    <w:rsid w:val="00106489"/>
    <w:rsid w:val="001855E4"/>
    <w:rsid w:val="00193DF0"/>
    <w:rsid w:val="001F2CAA"/>
    <w:rsid w:val="001F4414"/>
    <w:rsid w:val="00287BAD"/>
    <w:rsid w:val="002D29D4"/>
    <w:rsid w:val="002D308F"/>
    <w:rsid w:val="002F441B"/>
    <w:rsid w:val="002F6518"/>
    <w:rsid w:val="003061B1"/>
    <w:rsid w:val="0031572F"/>
    <w:rsid w:val="00376AE5"/>
    <w:rsid w:val="003A79AE"/>
    <w:rsid w:val="003D7761"/>
    <w:rsid w:val="00403B01"/>
    <w:rsid w:val="00495D57"/>
    <w:rsid w:val="004C3BB3"/>
    <w:rsid w:val="00503C56"/>
    <w:rsid w:val="00573DBC"/>
    <w:rsid w:val="00591C1A"/>
    <w:rsid w:val="005C17B5"/>
    <w:rsid w:val="005F35C5"/>
    <w:rsid w:val="00605AF9"/>
    <w:rsid w:val="00624B1F"/>
    <w:rsid w:val="00660127"/>
    <w:rsid w:val="00667897"/>
    <w:rsid w:val="006C21E3"/>
    <w:rsid w:val="006E506F"/>
    <w:rsid w:val="006F2754"/>
    <w:rsid w:val="00776A28"/>
    <w:rsid w:val="00786631"/>
    <w:rsid w:val="007D5137"/>
    <w:rsid w:val="00866630"/>
    <w:rsid w:val="008666EE"/>
    <w:rsid w:val="0088289F"/>
    <w:rsid w:val="00942818"/>
    <w:rsid w:val="009D0D52"/>
    <w:rsid w:val="009F1556"/>
    <w:rsid w:val="00A233E2"/>
    <w:rsid w:val="00A27D1F"/>
    <w:rsid w:val="00A80716"/>
    <w:rsid w:val="00AA0792"/>
    <w:rsid w:val="00AA0E6B"/>
    <w:rsid w:val="00AB1722"/>
    <w:rsid w:val="00AB5550"/>
    <w:rsid w:val="00AB7F41"/>
    <w:rsid w:val="00AC5CD7"/>
    <w:rsid w:val="00AD62AD"/>
    <w:rsid w:val="00B201BB"/>
    <w:rsid w:val="00B73D42"/>
    <w:rsid w:val="00BB21F1"/>
    <w:rsid w:val="00BB4F67"/>
    <w:rsid w:val="00BD27F5"/>
    <w:rsid w:val="00C44ED0"/>
    <w:rsid w:val="00C47036"/>
    <w:rsid w:val="00D1433A"/>
    <w:rsid w:val="00D16D7A"/>
    <w:rsid w:val="00D632E8"/>
    <w:rsid w:val="00D72DC3"/>
    <w:rsid w:val="00D84030"/>
    <w:rsid w:val="00DA5394"/>
    <w:rsid w:val="00DD0C7E"/>
    <w:rsid w:val="00E24047"/>
    <w:rsid w:val="00E46E74"/>
    <w:rsid w:val="00E50C34"/>
    <w:rsid w:val="00F23E58"/>
    <w:rsid w:val="00F33E4F"/>
    <w:rsid w:val="00F63B3D"/>
    <w:rsid w:val="00F741C0"/>
    <w:rsid w:val="00F9055A"/>
    <w:rsid w:val="00FD7B03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rsid w:val="00403B01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5C17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FCC"/>
    <w:rPr>
      <w:rFonts w:ascii="Times New Roman" w:hAnsi="Times New Roman" w:cs="Calibri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rsid w:val="00403B01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5C17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FCC"/>
    <w:rPr>
      <w:rFonts w:ascii="Times New Roman" w:hAnsi="Times New Roman" w:cs="Calibri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………/2010</vt:lpstr>
    </vt:vector>
  </TitlesOfParts>
  <Company>Microsoft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creator>AMB</dc:creator>
  <cp:lastModifiedBy>UMB</cp:lastModifiedBy>
  <cp:revision>4</cp:revision>
  <cp:lastPrinted>2012-11-20T10:30:00Z</cp:lastPrinted>
  <dcterms:created xsi:type="dcterms:W3CDTF">2012-11-15T10:39:00Z</dcterms:created>
  <dcterms:modified xsi:type="dcterms:W3CDTF">2012-11-20T10:30:00Z</dcterms:modified>
</cp:coreProperties>
</file>