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A81" w:rsidRPr="0084231F" w:rsidRDefault="00AB7A81" w:rsidP="00AB7A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584402">
        <w:rPr>
          <w:rFonts w:ascii="Times New Roman" w:hAnsi="Times New Roman" w:cs="Times New Roman"/>
          <w:b/>
          <w:sz w:val="24"/>
          <w:szCs w:val="24"/>
        </w:rPr>
        <w:t>89/2012</w:t>
      </w:r>
    </w:p>
    <w:p w:rsidR="00AB7A81" w:rsidRPr="0084231F" w:rsidRDefault="00AB7A81" w:rsidP="00AB7A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231F">
        <w:rPr>
          <w:rFonts w:ascii="Times New Roman" w:hAnsi="Times New Roman" w:cs="Times New Roman"/>
          <w:b/>
          <w:sz w:val="24"/>
          <w:szCs w:val="24"/>
        </w:rPr>
        <w:t>Senatu Uniwersytetu Medycznego w Białymstoku</w:t>
      </w:r>
    </w:p>
    <w:p w:rsidR="00AB7A81" w:rsidRPr="0084231F" w:rsidRDefault="00AB7A81" w:rsidP="00AB7A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84402">
        <w:rPr>
          <w:rFonts w:ascii="Times New Roman" w:hAnsi="Times New Roman" w:cs="Times New Roman"/>
          <w:b/>
          <w:sz w:val="24"/>
          <w:szCs w:val="24"/>
        </w:rPr>
        <w:t>27.09.2012</w:t>
      </w:r>
    </w:p>
    <w:p w:rsidR="00AB7A81" w:rsidRDefault="00AB7A81" w:rsidP="00AB7A81">
      <w:pPr>
        <w:spacing w:after="0" w:line="240" w:lineRule="auto"/>
        <w:rPr>
          <w:b/>
        </w:rPr>
      </w:pPr>
    </w:p>
    <w:p w:rsidR="00AB7A81" w:rsidRPr="00AB7A81" w:rsidRDefault="00AB7A81" w:rsidP="00AB7A81">
      <w:pPr>
        <w:pStyle w:val="Tekstpodstawowy2"/>
        <w:jc w:val="both"/>
        <w:rPr>
          <w:rFonts w:eastAsiaTheme="minorHAnsi"/>
          <w:snapToGrid/>
          <w:szCs w:val="24"/>
          <w:lang w:eastAsia="en-US"/>
        </w:rPr>
      </w:pPr>
      <w:r w:rsidRPr="00AB7A81">
        <w:rPr>
          <w:rFonts w:eastAsiaTheme="minorHAnsi"/>
          <w:snapToGrid/>
          <w:szCs w:val="24"/>
          <w:lang w:eastAsia="en-US"/>
        </w:rPr>
        <w:t xml:space="preserve">w sprawie zmiany uchwały nr 6/2012 </w:t>
      </w:r>
      <w:r>
        <w:rPr>
          <w:rFonts w:eastAsiaTheme="minorHAnsi"/>
          <w:snapToGrid/>
          <w:szCs w:val="24"/>
          <w:lang w:eastAsia="en-US"/>
        </w:rPr>
        <w:t xml:space="preserve">z dn. 27.02.2012 r. </w:t>
      </w:r>
      <w:r w:rsidRPr="00AB7A81">
        <w:rPr>
          <w:rFonts w:eastAsiaTheme="minorHAnsi"/>
          <w:snapToGrid/>
          <w:szCs w:val="24"/>
          <w:lang w:eastAsia="en-US"/>
        </w:rPr>
        <w:t>dotyczącej powołania składu Uczelnianej Komisji Rekrutacyjnej na rok akademicki 2012/2013</w:t>
      </w:r>
    </w:p>
    <w:p w:rsidR="00AB7A81" w:rsidRDefault="00AB7A81" w:rsidP="00AB7A81">
      <w:pPr>
        <w:jc w:val="center"/>
      </w:pPr>
    </w:p>
    <w:p w:rsidR="00AB7A81" w:rsidRDefault="00AB7A81" w:rsidP="005844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7A81">
        <w:rPr>
          <w:rFonts w:ascii="Times New Roman" w:eastAsia="Times New Roman" w:hAnsi="Times New Roman" w:cs="Times New Roman"/>
          <w:sz w:val="24"/>
          <w:szCs w:val="24"/>
        </w:rPr>
        <w:t xml:space="preserve">Na podstawie § 40 ust 3. pkt 4 Statutu Uniwersytetu </w:t>
      </w:r>
      <w:r>
        <w:rPr>
          <w:rFonts w:ascii="Times New Roman" w:eastAsia="Times New Roman" w:hAnsi="Times New Roman" w:cs="Times New Roman"/>
          <w:sz w:val="24"/>
          <w:szCs w:val="24"/>
        </w:rPr>
        <w:t>Medycznego w Białymstoku z d</w:t>
      </w:r>
      <w:r w:rsidRPr="00AB7A81">
        <w:rPr>
          <w:rFonts w:ascii="Times New Roman" w:eastAsia="Times New Roman" w:hAnsi="Times New Roman" w:cs="Times New Roman"/>
          <w:sz w:val="24"/>
          <w:szCs w:val="24"/>
        </w:rPr>
        <w:t>nia 28.03.2012</w:t>
      </w:r>
      <w:r w:rsidR="003A4D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B7A81">
        <w:rPr>
          <w:rFonts w:ascii="Times New Roman" w:eastAsia="Times New Roman" w:hAnsi="Times New Roman" w:cs="Times New Roman"/>
          <w:sz w:val="24"/>
          <w:szCs w:val="24"/>
        </w:rPr>
        <w:t>r. uchwala się co następuje:</w:t>
      </w:r>
    </w:p>
    <w:p w:rsidR="006C3FE8" w:rsidRDefault="006C3FE8" w:rsidP="00AB7A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C3FE8" w:rsidRPr="00AB7A81" w:rsidRDefault="006C3FE8" w:rsidP="00AB7A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B7A81" w:rsidRPr="0084231F" w:rsidRDefault="00AB7A81" w:rsidP="00AB7A81">
      <w:pPr>
        <w:pStyle w:val="Tekstpodstawowy2"/>
        <w:jc w:val="both"/>
        <w:rPr>
          <w:b w:val="0"/>
          <w:szCs w:val="24"/>
        </w:rPr>
      </w:pPr>
      <w:bookmarkStart w:id="0" w:name="_GoBack"/>
      <w:bookmarkEnd w:id="0"/>
    </w:p>
    <w:p w:rsidR="00AB7A81" w:rsidRPr="0084231F" w:rsidRDefault="00AB7A81" w:rsidP="00AB7A8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231F">
        <w:rPr>
          <w:rFonts w:ascii="Times New Roman" w:hAnsi="Times New Roman" w:cs="Times New Roman"/>
          <w:b/>
          <w:sz w:val="24"/>
          <w:szCs w:val="24"/>
        </w:rPr>
        <w:t>§1</w:t>
      </w:r>
    </w:p>
    <w:p w:rsidR="00AB7A81" w:rsidRDefault="00AB7A81" w:rsidP="00AB7A81">
      <w:pPr>
        <w:pStyle w:val="Tekstpodstawowy2"/>
        <w:jc w:val="both"/>
        <w:rPr>
          <w:szCs w:val="24"/>
        </w:rPr>
      </w:pPr>
      <w:r w:rsidRPr="0084231F">
        <w:rPr>
          <w:szCs w:val="24"/>
        </w:rPr>
        <w:tab/>
      </w:r>
      <w:r>
        <w:rPr>
          <w:b w:val="0"/>
          <w:szCs w:val="24"/>
        </w:rPr>
        <w:t xml:space="preserve">Spośród członków Uczelnianej Komisji Rekrutacyjnej na rok akademicki 2012/2013 zostaje wykreślona mgr Magdalena Skiba Kiełpińska. Na jej miejsce powołuje się mgr Ewę </w:t>
      </w:r>
      <w:proofErr w:type="spellStart"/>
      <w:r>
        <w:rPr>
          <w:b w:val="0"/>
          <w:szCs w:val="24"/>
        </w:rPr>
        <w:t>Ratasiewicz</w:t>
      </w:r>
      <w:proofErr w:type="spellEnd"/>
      <w:r>
        <w:rPr>
          <w:b w:val="0"/>
          <w:szCs w:val="24"/>
        </w:rPr>
        <w:t xml:space="preserve">- Biuro Promocji i Rekrutacji. </w:t>
      </w:r>
    </w:p>
    <w:p w:rsidR="00AB7A81" w:rsidRPr="0084231F" w:rsidRDefault="00AB7A81" w:rsidP="00AB7A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7A81" w:rsidRPr="00AB7A81" w:rsidRDefault="00AB7A81" w:rsidP="00AB7A8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7A81">
        <w:rPr>
          <w:rFonts w:ascii="Times New Roman" w:hAnsi="Times New Roman" w:cs="Times New Roman"/>
          <w:b/>
          <w:sz w:val="24"/>
          <w:szCs w:val="24"/>
        </w:rPr>
        <w:t>§2</w:t>
      </w:r>
    </w:p>
    <w:p w:rsidR="00AB7A81" w:rsidRDefault="00AB7A81" w:rsidP="00AB7A81"/>
    <w:p w:rsidR="00AB7A81" w:rsidRPr="00AB7A81" w:rsidRDefault="00AB7A81" w:rsidP="00AB7A81">
      <w:pPr>
        <w:spacing w:after="120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AB7A81">
        <w:rPr>
          <w:rFonts w:ascii="Times New Roman" w:eastAsia="Times New Roman" w:hAnsi="Times New Roman" w:cs="Times New Roman"/>
          <w:snapToGrid w:val="0"/>
          <w:sz w:val="24"/>
          <w:szCs w:val="24"/>
        </w:rPr>
        <w:t>Pozostałe postanowienia Uchwały pozostają bez zmian.</w:t>
      </w:r>
    </w:p>
    <w:p w:rsidR="00AB7A81" w:rsidRPr="003F3AD5" w:rsidRDefault="00AB7A81" w:rsidP="00AB7A81">
      <w:pPr>
        <w:pStyle w:val="Tekstpodstawowywcity2"/>
        <w:ind w:left="0"/>
        <w:jc w:val="both"/>
      </w:pPr>
    </w:p>
    <w:p w:rsidR="00AB7A81" w:rsidRPr="00AB7A81" w:rsidRDefault="00AB7A81" w:rsidP="00AB7A8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7A81">
        <w:rPr>
          <w:rFonts w:ascii="Times New Roman" w:hAnsi="Times New Roman" w:cs="Times New Roman"/>
          <w:b/>
          <w:sz w:val="24"/>
          <w:szCs w:val="24"/>
        </w:rPr>
        <w:t>§ 3</w:t>
      </w:r>
    </w:p>
    <w:p w:rsidR="00AB7A81" w:rsidRDefault="00AB7A81" w:rsidP="003A4D1D">
      <w:pPr>
        <w:spacing w:after="120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A4D1D">
        <w:rPr>
          <w:rFonts w:ascii="Times New Roman" w:eastAsia="Times New Roman" w:hAnsi="Times New Roman" w:cs="Times New Roman"/>
          <w:snapToGrid w:val="0"/>
          <w:sz w:val="24"/>
          <w:szCs w:val="24"/>
        </w:rPr>
        <w:t>Uchwała wchodzi w życie z dniem podjęcia.</w:t>
      </w:r>
    </w:p>
    <w:p w:rsidR="003A4D1D" w:rsidRDefault="003A4D1D" w:rsidP="003A4D1D">
      <w:pPr>
        <w:spacing w:after="120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3A4D1D" w:rsidRDefault="003A4D1D" w:rsidP="003A4D1D">
      <w:pPr>
        <w:spacing w:after="120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3A4D1D" w:rsidRDefault="003A4D1D" w:rsidP="003A4D1D">
      <w:pPr>
        <w:spacing w:after="120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3A4D1D" w:rsidRPr="003A4D1D" w:rsidRDefault="003A4D1D" w:rsidP="003A4D1D">
      <w:pPr>
        <w:spacing w:after="120"/>
        <w:ind w:left="4956" w:firstLine="708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A4D1D">
        <w:rPr>
          <w:rFonts w:ascii="Times New Roman" w:eastAsia="Times New Roman" w:hAnsi="Times New Roman" w:cs="Times New Roman"/>
          <w:snapToGrid w:val="0"/>
          <w:sz w:val="24"/>
          <w:szCs w:val="24"/>
        </w:rPr>
        <w:t>Przewodniczący Senatu</w:t>
      </w:r>
    </w:p>
    <w:p w:rsidR="003A4D1D" w:rsidRPr="003A4D1D" w:rsidRDefault="003A4D1D" w:rsidP="003A4D1D">
      <w:pPr>
        <w:spacing w:after="120"/>
        <w:ind w:left="5664" w:firstLine="708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A4D1D">
        <w:rPr>
          <w:rFonts w:ascii="Times New Roman" w:eastAsia="Times New Roman" w:hAnsi="Times New Roman" w:cs="Times New Roman"/>
          <w:snapToGrid w:val="0"/>
          <w:sz w:val="24"/>
          <w:szCs w:val="24"/>
        </w:rPr>
        <w:t>Rektor</w:t>
      </w:r>
    </w:p>
    <w:p w:rsidR="003A4D1D" w:rsidRPr="003A4D1D" w:rsidRDefault="003A4D1D" w:rsidP="003A4D1D">
      <w:pPr>
        <w:spacing w:after="120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3A4D1D" w:rsidRPr="003A4D1D" w:rsidRDefault="003A4D1D" w:rsidP="003A4D1D">
      <w:pPr>
        <w:spacing w:after="120"/>
        <w:ind w:left="4956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      </w:t>
      </w:r>
      <w:r w:rsidRPr="003A4D1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prof. dr hab. Jacek </w:t>
      </w:r>
      <w:proofErr w:type="spellStart"/>
      <w:r w:rsidRPr="003A4D1D">
        <w:rPr>
          <w:rFonts w:ascii="Times New Roman" w:eastAsia="Times New Roman" w:hAnsi="Times New Roman" w:cs="Times New Roman"/>
          <w:snapToGrid w:val="0"/>
          <w:sz w:val="24"/>
          <w:szCs w:val="24"/>
        </w:rPr>
        <w:t>Nikliński</w:t>
      </w:r>
      <w:proofErr w:type="spellEnd"/>
    </w:p>
    <w:p w:rsidR="003A4D1D" w:rsidRPr="003A4D1D" w:rsidRDefault="003A4D1D" w:rsidP="003A4D1D">
      <w:pPr>
        <w:spacing w:after="120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sectPr w:rsidR="003A4D1D" w:rsidRPr="003A4D1D" w:rsidSect="009102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030924"/>
    <w:multiLevelType w:val="hybridMultilevel"/>
    <w:tmpl w:val="B6CE9A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A81"/>
    <w:rsid w:val="0024632E"/>
    <w:rsid w:val="0029153D"/>
    <w:rsid w:val="00383B02"/>
    <w:rsid w:val="003A4D1D"/>
    <w:rsid w:val="00584402"/>
    <w:rsid w:val="006C3FE8"/>
    <w:rsid w:val="009102A9"/>
    <w:rsid w:val="00AB7A81"/>
    <w:rsid w:val="00B0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B7A8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B7A81"/>
    <w:rPr>
      <w:rFonts w:ascii="Times New Roman" w:eastAsia="Times New Roman" w:hAnsi="Times New Roman" w:cs="Times New Roman"/>
      <w:b/>
      <w:snapToGrid w:val="0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B7A8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B7A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B7A8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B7A81"/>
    <w:rPr>
      <w:rFonts w:ascii="Times New Roman" w:eastAsia="Times New Roman" w:hAnsi="Times New Roman" w:cs="Times New Roman"/>
      <w:b/>
      <w:snapToGrid w:val="0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B7A8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B7A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 Medyczny</dc:creator>
  <cp:lastModifiedBy>UMB</cp:lastModifiedBy>
  <cp:revision>4</cp:revision>
  <cp:lastPrinted>2012-10-01T10:57:00Z</cp:lastPrinted>
  <dcterms:created xsi:type="dcterms:W3CDTF">2012-09-17T05:59:00Z</dcterms:created>
  <dcterms:modified xsi:type="dcterms:W3CDTF">2012-10-01T10:57:00Z</dcterms:modified>
</cp:coreProperties>
</file>