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3B" w:rsidRPr="00D01396" w:rsidRDefault="004E2218" w:rsidP="00ED7A3B">
      <w:pPr>
        <w:jc w:val="center"/>
        <w:rPr>
          <w:b/>
          <w:bCs/>
        </w:rPr>
      </w:pPr>
      <w:r>
        <w:rPr>
          <w:b/>
          <w:bCs/>
        </w:rPr>
        <w:t>UCHWAŁA NR 32</w:t>
      </w:r>
      <w:r w:rsidR="00ED7A3B" w:rsidRPr="00D01396">
        <w:rPr>
          <w:b/>
          <w:bCs/>
        </w:rPr>
        <w:t>/2012</w:t>
      </w:r>
    </w:p>
    <w:p w:rsidR="00ED7A3B" w:rsidRPr="00D01396" w:rsidRDefault="00ED7A3B" w:rsidP="00ED7A3B">
      <w:pPr>
        <w:jc w:val="center"/>
        <w:rPr>
          <w:b/>
          <w:bCs/>
        </w:rPr>
      </w:pPr>
      <w:r w:rsidRPr="00D01396">
        <w:rPr>
          <w:b/>
          <w:bCs/>
        </w:rPr>
        <w:t>SENATU UNIWERSYTETU MEDYCZNEGO W BIAŁYMSTOKU</w:t>
      </w:r>
    </w:p>
    <w:p w:rsidR="00ED7A3B" w:rsidRPr="00D01396" w:rsidRDefault="004E2218" w:rsidP="00ED7A3B">
      <w:pPr>
        <w:jc w:val="center"/>
        <w:rPr>
          <w:b/>
          <w:bCs/>
        </w:rPr>
      </w:pPr>
      <w:r>
        <w:rPr>
          <w:b/>
          <w:bCs/>
        </w:rPr>
        <w:t>z dnia 31.05.</w:t>
      </w:r>
      <w:bookmarkStart w:id="0" w:name="_GoBack"/>
      <w:bookmarkEnd w:id="0"/>
      <w:r w:rsidR="00ED7A3B" w:rsidRPr="00D01396">
        <w:rPr>
          <w:b/>
          <w:bCs/>
        </w:rPr>
        <w:t>2012 r.</w:t>
      </w:r>
    </w:p>
    <w:p w:rsidR="00ED7A3B" w:rsidRPr="00D01396" w:rsidRDefault="00ED7A3B" w:rsidP="00ED7A3B">
      <w:pPr>
        <w:jc w:val="both"/>
        <w:rPr>
          <w:b/>
          <w:bCs/>
        </w:rPr>
      </w:pPr>
      <w:r w:rsidRPr="00D01396">
        <w:rPr>
          <w:b/>
          <w:bCs/>
        </w:rPr>
        <w:t xml:space="preserve">w sprawie warunków i trybu rekrutacji na stacjonarne studia doktoranckie na Wydziale Lekarskim z Oddziałem Stomatologii i Oddziałem Nauczania w Języku Angielskim, Wydziale Farmaceutycznym z Oddziałem Medycyny Laboratoryjnej </w:t>
      </w:r>
      <w:r w:rsidR="00D01396" w:rsidRPr="00D01396">
        <w:rPr>
          <w:b/>
          <w:bCs/>
        </w:rPr>
        <w:t xml:space="preserve">oraz Wydziale </w:t>
      </w:r>
      <w:r w:rsidRPr="00D01396">
        <w:rPr>
          <w:b/>
          <w:bCs/>
        </w:rPr>
        <w:t>Nauk o Zdrowiu Uniwersytetu Medycznego w Białymstoku w roku akademickim 201</w:t>
      </w:r>
      <w:r w:rsidR="00D01396">
        <w:rPr>
          <w:b/>
          <w:bCs/>
        </w:rPr>
        <w:t>3</w:t>
      </w:r>
      <w:r w:rsidRPr="00D01396">
        <w:rPr>
          <w:b/>
          <w:bCs/>
        </w:rPr>
        <w:t>/201</w:t>
      </w:r>
      <w:r w:rsidR="00D01396">
        <w:rPr>
          <w:b/>
          <w:bCs/>
        </w:rPr>
        <w:t>4</w:t>
      </w:r>
      <w:r w:rsidRPr="00D01396">
        <w:rPr>
          <w:b/>
          <w:bCs/>
        </w:rPr>
        <w:t>.</w:t>
      </w:r>
    </w:p>
    <w:p w:rsidR="00ED7A3B" w:rsidRPr="00D01396" w:rsidRDefault="00ED7A3B" w:rsidP="00ED7A3B"/>
    <w:p w:rsidR="00ED7A3B" w:rsidRPr="00D01396" w:rsidRDefault="00ED7A3B" w:rsidP="00ED7A3B">
      <w:pPr>
        <w:pStyle w:val="Tekstpodstawowy3"/>
        <w:jc w:val="both"/>
        <w:rPr>
          <w:sz w:val="24"/>
          <w:szCs w:val="24"/>
        </w:rPr>
      </w:pPr>
      <w:r w:rsidRPr="00D01396">
        <w:rPr>
          <w:sz w:val="24"/>
          <w:szCs w:val="24"/>
        </w:rPr>
        <w:t xml:space="preserve">Na podstawie art. 196  ustawy z dnia 27 lipca 2005 r. Prawo o szkolnictwie wyższym (Dz. U. Nr 164, poz. 1365 z </w:t>
      </w:r>
      <w:proofErr w:type="spellStart"/>
      <w:r w:rsidRPr="00D01396">
        <w:rPr>
          <w:sz w:val="24"/>
          <w:szCs w:val="24"/>
        </w:rPr>
        <w:t>późn</w:t>
      </w:r>
      <w:proofErr w:type="spellEnd"/>
      <w:r w:rsidRPr="00D01396">
        <w:rPr>
          <w:sz w:val="24"/>
          <w:szCs w:val="24"/>
        </w:rPr>
        <w:t>. zm.) Senat Uniwersytetu Medycznego w Białymstoku uchwala co następuje:</w:t>
      </w:r>
    </w:p>
    <w:p w:rsidR="00ED7A3B" w:rsidRPr="00D01396" w:rsidRDefault="00ED7A3B" w:rsidP="00ED7A3B">
      <w:pPr>
        <w:jc w:val="both"/>
      </w:pPr>
    </w:p>
    <w:p w:rsidR="00ED7A3B" w:rsidRPr="00D01396" w:rsidRDefault="00ED7A3B" w:rsidP="00ED7A3B">
      <w:pPr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1</w:t>
      </w:r>
      <w:r w:rsidRPr="00D01396">
        <w:rPr>
          <w:b/>
        </w:rPr>
        <w:br/>
      </w:r>
    </w:p>
    <w:p w:rsidR="00ED7A3B" w:rsidRPr="00D01396" w:rsidRDefault="00ED7A3B" w:rsidP="00ED7A3B">
      <w:pPr>
        <w:jc w:val="both"/>
      </w:pPr>
      <w:r w:rsidRPr="00D01396">
        <w:t>Rekrutacja na studia doktoranckie odbywa się w trybie postępowania kwalifikacyjnego.</w:t>
      </w:r>
    </w:p>
    <w:p w:rsidR="00ED7A3B" w:rsidRPr="00D01396" w:rsidRDefault="00ED7A3B" w:rsidP="00ED7A3B">
      <w:pPr>
        <w:jc w:val="both"/>
      </w:pPr>
    </w:p>
    <w:p w:rsidR="00ED7A3B" w:rsidRPr="00D01396" w:rsidRDefault="00ED7A3B" w:rsidP="00ED7A3B">
      <w:pPr>
        <w:jc w:val="center"/>
        <w:rPr>
          <w:b/>
        </w:rPr>
      </w:pPr>
      <w:r w:rsidRPr="00374449">
        <w:rPr>
          <w:b/>
        </w:rPr>
        <w:t>§</w:t>
      </w:r>
      <w:r w:rsidR="00374449">
        <w:rPr>
          <w:b/>
        </w:rPr>
        <w:t xml:space="preserve"> </w:t>
      </w:r>
      <w:r w:rsidRPr="00374449">
        <w:rPr>
          <w:b/>
        </w:rPr>
        <w:t>2</w:t>
      </w:r>
      <w:r w:rsidRPr="00D01396">
        <w:rPr>
          <w:b/>
        </w:rPr>
        <w:br/>
      </w:r>
    </w:p>
    <w:p w:rsidR="00ED7A3B" w:rsidRDefault="00ED7A3B" w:rsidP="004B3940">
      <w:pPr>
        <w:spacing w:afterLines="40" w:after="96" w:line="276" w:lineRule="auto"/>
        <w:ind w:left="1134" w:hanging="1134"/>
        <w:jc w:val="both"/>
      </w:pPr>
      <w:r w:rsidRPr="00374449">
        <w:t>O przyjęcie na studia doktoranckie może ubiegać się osoba, która:</w:t>
      </w:r>
    </w:p>
    <w:p w:rsidR="00374449" w:rsidRPr="00D01396" w:rsidRDefault="00374449" w:rsidP="004B3940">
      <w:pPr>
        <w:spacing w:afterLines="40" w:after="96" w:line="276" w:lineRule="auto"/>
        <w:ind w:left="1134" w:hanging="1134"/>
        <w:jc w:val="both"/>
      </w:pPr>
    </w:p>
    <w:p w:rsidR="00ED7A3B" w:rsidRPr="00D01396" w:rsidRDefault="00ED7A3B" w:rsidP="004B3940">
      <w:pPr>
        <w:numPr>
          <w:ilvl w:val="0"/>
          <w:numId w:val="6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1134"/>
        <w:jc w:val="both"/>
      </w:pPr>
      <w:r w:rsidRPr="00D01396">
        <w:t>jest obywatelem polskim lub cudzoziemcem,</w:t>
      </w:r>
    </w:p>
    <w:p w:rsidR="00ED7A3B" w:rsidRPr="00D01396" w:rsidRDefault="00ED7A3B" w:rsidP="004B3940">
      <w:pPr>
        <w:numPr>
          <w:ilvl w:val="0"/>
          <w:numId w:val="6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1134"/>
        <w:jc w:val="both"/>
      </w:pPr>
      <w:r w:rsidRPr="00D01396">
        <w:t>posiada:</w:t>
      </w:r>
    </w:p>
    <w:p w:rsidR="00ED7A3B" w:rsidRPr="00D01396" w:rsidRDefault="00ED7A3B" w:rsidP="004B3940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 w:hanging="850"/>
        <w:jc w:val="both"/>
      </w:pPr>
      <w:r w:rsidRPr="00D01396">
        <w:t>a)</w:t>
      </w:r>
      <w:r w:rsidRPr="00D01396">
        <w:tab/>
        <w:t xml:space="preserve">tytuł lekarza, magistra lub równorzędny, lub </w:t>
      </w:r>
    </w:p>
    <w:p w:rsidR="00ED7A3B" w:rsidRPr="00D01396" w:rsidRDefault="00ED7A3B" w:rsidP="004B3940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 w:hanging="850"/>
        <w:jc w:val="both"/>
      </w:pPr>
      <w:r w:rsidRPr="00D01396">
        <w:t>b)</w:t>
      </w:r>
      <w:r w:rsidRPr="00D01396">
        <w:tab/>
        <w:t>tytuł lekarza, magistra lub równorzędny, nadany przez inne niż Rzeczpospolita Polska państwo członkowskie Unii Europejskiej, lub</w:t>
      </w:r>
    </w:p>
    <w:p w:rsidR="00ED7A3B" w:rsidRPr="00D01396" w:rsidRDefault="00ED7A3B" w:rsidP="004B3940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 w:hanging="850"/>
        <w:jc w:val="both"/>
      </w:pPr>
      <w:r w:rsidRPr="00D01396">
        <w:t>c)</w:t>
      </w:r>
      <w:r w:rsidRPr="00D01396">
        <w:tab/>
        <w:t>tytuł lekarza, magistra lub równorzędny, nadany przez inne państwo niż państwo członkowskie Unii Europejskiej, pod warunkiem że dyplom nadający ten tytuł został uznany w Rzeczypospolitej Polskiej za równorzędny zgodnie z odrębnymi przepisami,</w:t>
      </w:r>
    </w:p>
    <w:p w:rsidR="00ED7A3B" w:rsidRPr="00D01396" w:rsidRDefault="00ED7A3B" w:rsidP="004B3940">
      <w:pPr>
        <w:tabs>
          <w:tab w:val="left" w:pos="680"/>
        </w:tabs>
        <w:autoSpaceDE w:val="0"/>
        <w:autoSpaceDN w:val="0"/>
        <w:adjustRightInd w:val="0"/>
        <w:spacing w:afterLines="40" w:after="96" w:line="276" w:lineRule="auto"/>
        <w:ind w:left="1134" w:hanging="850"/>
        <w:jc w:val="both"/>
      </w:pPr>
      <w:r w:rsidRPr="00D01396">
        <w:t>d)</w:t>
      </w:r>
      <w:r w:rsidRPr="00D01396">
        <w:tab/>
        <w:t xml:space="preserve">pełną zdolność do czynności prawnych, </w:t>
      </w:r>
    </w:p>
    <w:p w:rsidR="00ED7A3B" w:rsidRPr="00D01396" w:rsidRDefault="00ED7A3B" w:rsidP="004B3940">
      <w:pPr>
        <w:numPr>
          <w:ilvl w:val="0"/>
          <w:numId w:val="6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1134"/>
        <w:jc w:val="both"/>
      </w:pPr>
      <w:r w:rsidRPr="00D01396">
        <w:t xml:space="preserve">odbyła wymagany staż podyplomowy – w przypadku kandydata będącego lekarzem, </w:t>
      </w:r>
    </w:p>
    <w:p w:rsidR="00ED7A3B" w:rsidRPr="00D01396" w:rsidRDefault="00ED7A3B" w:rsidP="004B3940">
      <w:pPr>
        <w:numPr>
          <w:ilvl w:val="0"/>
          <w:numId w:val="6"/>
        </w:numPr>
        <w:tabs>
          <w:tab w:val="clear" w:pos="735"/>
          <w:tab w:val="num" w:pos="360"/>
        </w:tabs>
        <w:autoSpaceDE w:val="0"/>
        <w:autoSpaceDN w:val="0"/>
        <w:adjustRightInd w:val="0"/>
        <w:spacing w:afterLines="40" w:after="96" w:line="276" w:lineRule="auto"/>
        <w:ind w:left="1134" w:hanging="1134"/>
        <w:jc w:val="both"/>
      </w:pPr>
      <w:r w:rsidRPr="00D01396">
        <w:t>wniesie opłatę za studia doktoranckie w przypadku studiów płatnych.</w:t>
      </w:r>
    </w:p>
    <w:p w:rsidR="00ED7A3B" w:rsidRPr="00D01396" w:rsidRDefault="00ED7A3B" w:rsidP="00D01396">
      <w:pPr>
        <w:ind w:hanging="850"/>
      </w:pPr>
    </w:p>
    <w:p w:rsidR="00ED7A3B" w:rsidRPr="00D01396" w:rsidRDefault="00ED7A3B" w:rsidP="00D01396">
      <w:pPr>
        <w:ind w:hanging="850"/>
        <w:jc w:val="both"/>
      </w:pPr>
    </w:p>
    <w:p w:rsidR="00E22F1F" w:rsidRPr="00D01396" w:rsidRDefault="00ED7A3B" w:rsidP="004B3940">
      <w:pPr>
        <w:spacing w:afterLines="40" w:after="96"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3</w:t>
      </w:r>
      <w:r w:rsidRPr="00D01396">
        <w:rPr>
          <w:b/>
        </w:rPr>
        <w:br/>
      </w:r>
    </w:p>
    <w:p w:rsidR="00E22F1F" w:rsidRPr="00D01396" w:rsidRDefault="00E22F1F" w:rsidP="004B3940">
      <w:pPr>
        <w:numPr>
          <w:ilvl w:val="0"/>
          <w:numId w:val="1"/>
        </w:numPr>
        <w:tabs>
          <w:tab w:val="clear" w:pos="1065"/>
        </w:tabs>
        <w:spacing w:afterLines="40" w:after="96" w:line="276" w:lineRule="auto"/>
        <w:ind w:left="540" w:hanging="540"/>
        <w:jc w:val="both"/>
      </w:pPr>
      <w:r w:rsidRPr="00D01396">
        <w:t xml:space="preserve">Kandydat na studia doktoranckie składa do Rektora za pośrednictwem kierownika studiów wniosek o przyjęcie na studia doktoranckie. </w:t>
      </w:r>
    </w:p>
    <w:p w:rsidR="00E22F1F" w:rsidRPr="00D01396" w:rsidRDefault="00E22F1F" w:rsidP="004B3940">
      <w:pPr>
        <w:numPr>
          <w:ilvl w:val="0"/>
          <w:numId w:val="1"/>
        </w:numPr>
        <w:tabs>
          <w:tab w:val="clear" w:pos="1065"/>
        </w:tabs>
        <w:spacing w:afterLines="40" w:after="96" w:line="276" w:lineRule="auto"/>
        <w:ind w:left="540" w:hanging="540"/>
        <w:jc w:val="both"/>
      </w:pPr>
      <w:r w:rsidRPr="00D01396">
        <w:t>Do wniosku, o którym mowa w ust. 1 należy dołączyć: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kwestionariusz osobowy,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lastRenderedPageBreak/>
        <w:t>dyplom ukończenia studiów, zaś w przypadku cudzoziemców wymagany jest dyplom ukończenia studiów magisterskich w Polsce, albo zalegalizowany dyplom lub inny dokument ukończenia studiów wyższych, uznany zgodnie z odrębnymi przepisami za równorzędny z polskim dyplomem studiów magisterskich,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zaświadczenie o średniej ocen ze wszystkich przedmiotów zaliczonych na studiach,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dokument potwierdzający odbycie stażu podyplomowego – w przypadku kandydata będącego lekarzem,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dokumenty potwierdzające dotychczasową działalność naukową i osiągnięcia naukowe,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cztery fotografie,</w:t>
      </w:r>
    </w:p>
    <w:p w:rsidR="00E22F1F" w:rsidRPr="00D01396" w:rsidRDefault="00E22F1F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D01396">
        <w:t>oświadczenie o pełnej zdolności do czynności prawnych,</w:t>
      </w:r>
    </w:p>
    <w:p w:rsidR="006255DB" w:rsidRPr="00717BB1" w:rsidRDefault="006255DB" w:rsidP="004B3940">
      <w:pPr>
        <w:numPr>
          <w:ilvl w:val="1"/>
          <w:numId w:val="1"/>
        </w:numPr>
        <w:tabs>
          <w:tab w:val="clear" w:pos="1440"/>
        </w:tabs>
        <w:spacing w:afterLines="40" w:after="96" w:line="276" w:lineRule="auto"/>
        <w:ind w:left="900"/>
        <w:jc w:val="both"/>
      </w:pPr>
      <w:r w:rsidRPr="00717BB1">
        <w:t xml:space="preserve">oświadczenie o wyborze obszaru zainteresowań, z którego kandydat zdawać będzie egzamin wstępny, wybranego z listy dziedzin podanych w warunkach rekrutacji. </w:t>
      </w:r>
    </w:p>
    <w:p w:rsidR="00E22F1F" w:rsidRPr="00D01396" w:rsidRDefault="00E22F1F" w:rsidP="004B3940">
      <w:pPr>
        <w:spacing w:afterLines="40" w:after="96" w:line="360" w:lineRule="auto"/>
        <w:jc w:val="center"/>
        <w:rPr>
          <w:b/>
        </w:rPr>
      </w:pPr>
    </w:p>
    <w:p w:rsidR="00ED7A3B" w:rsidRPr="00D01396" w:rsidRDefault="00ED7A3B" w:rsidP="00E22F1F">
      <w:pPr>
        <w:jc w:val="center"/>
      </w:pPr>
    </w:p>
    <w:p w:rsidR="00ED7A3B" w:rsidRPr="00D01396" w:rsidRDefault="00ED7A3B" w:rsidP="00374449">
      <w:pPr>
        <w:spacing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4</w:t>
      </w:r>
      <w:r w:rsidRPr="00D01396">
        <w:rPr>
          <w:b/>
        </w:rPr>
        <w:br/>
      </w:r>
    </w:p>
    <w:p w:rsidR="00ED7A3B" w:rsidRPr="00D01396" w:rsidRDefault="00ED7A3B" w:rsidP="00374449">
      <w:pPr>
        <w:tabs>
          <w:tab w:val="num" w:pos="900"/>
        </w:tabs>
        <w:spacing w:line="360" w:lineRule="auto"/>
        <w:jc w:val="both"/>
      </w:pPr>
      <w:r w:rsidRPr="00D01396">
        <w:t>Postępowanie kwalifikacyjne obejmuje egzamin z języka angielskiego i przedmiotu kierunkowego.</w:t>
      </w:r>
    </w:p>
    <w:p w:rsidR="00ED7A3B" w:rsidRPr="00D01396" w:rsidRDefault="00ED7A3B" w:rsidP="00374449">
      <w:pPr>
        <w:spacing w:line="360" w:lineRule="auto"/>
        <w:jc w:val="center"/>
        <w:rPr>
          <w:b/>
        </w:rPr>
      </w:pPr>
    </w:p>
    <w:p w:rsidR="00ED7A3B" w:rsidRPr="00D01396" w:rsidRDefault="00ED7A3B" w:rsidP="00374449">
      <w:pPr>
        <w:spacing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5</w:t>
      </w:r>
      <w:r w:rsidRPr="00D01396">
        <w:rPr>
          <w:b/>
        </w:rPr>
        <w:br/>
      </w:r>
    </w:p>
    <w:p w:rsidR="00ED7A3B" w:rsidRPr="00D01396" w:rsidRDefault="00ED7A3B" w:rsidP="00374449">
      <w:pPr>
        <w:tabs>
          <w:tab w:val="num" w:pos="900"/>
        </w:tabs>
        <w:spacing w:line="360" w:lineRule="auto"/>
        <w:jc w:val="both"/>
      </w:pPr>
      <w:r w:rsidRPr="00D01396">
        <w:t>Do zadań komisji rekrutacyjnej należy: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przyjmowanie dokumentów i podejmowanie decyzji o dopuszczeniu kandydata do postępowania kwalifikacyjnego,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ustalenie harmonogramu postępowania kwalifikacyjnego,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ustalenie zakresu tematycznego egzaminu,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przeprowadzenie postępowania kwalifikacyjnego,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przygotowanie protokołów z postępowania kwalifikacyjnego,</w:t>
      </w:r>
    </w:p>
    <w:p w:rsidR="00ED7A3B" w:rsidRPr="00D01396" w:rsidRDefault="00ED7A3B" w:rsidP="00374449">
      <w:pPr>
        <w:numPr>
          <w:ilvl w:val="0"/>
          <w:numId w:val="2"/>
        </w:numPr>
        <w:spacing w:line="360" w:lineRule="auto"/>
        <w:jc w:val="both"/>
      </w:pPr>
      <w:r w:rsidRPr="00D01396">
        <w:t>wydawanie decyzji.</w:t>
      </w:r>
    </w:p>
    <w:p w:rsidR="00ED7A3B" w:rsidRPr="00D01396" w:rsidRDefault="00ED7A3B" w:rsidP="00374449">
      <w:pPr>
        <w:spacing w:line="360" w:lineRule="auto"/>
        <w:jc w:val="both"/>
      </w:pPr>
    </w:p>
    <w:p w:rsidR="00ED7A3B" w:rsidRPr="00D01396" w:rsidRDefault="00ED7A3B" w:rsidP="00374449">
      <w:pPr>
        <w:spacing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6</w:t>
      </w:r>
      <w:r w:rsidRPr="00D01396">
        <w:rPr>
          <w:b/>
        </w:rPr>
        <w:br/>
      </w:r>
    </w:p>
    <w:p w:rsidR="00ED7A3B" w:rsidRPr="00D01396" w:rsidRDefault="00ED7A3B" w:rsidP="00374449">
      <w:pPr>
        <w:spacing w:line="360" w:lineRule="auto"/>
        <w:ind w:left="360" w:hanging="360"/>
        <w:jc w:val="both"/>
      </w:pPr>
      <w:r w:rsidRPr="00D01396">
        <w:t>1.</w:t>
      </w:r>
      <w:r w:rsidRPr="00D01396">
        <w:tab/>
        <w:t>Postępowanie kwalifikacyjne ma charakter konkursowy i opiera się na ocenie punktowej, stanowiącej załącznik nr 1 do uchwały.</w:t>
      </w:r>
    </w:p>
    <w:p w:rsidR="00ED7A3B" w:rsidRPr="00D01396" w:rsidRDefault="00ED7A3B" w:rsidP="00374449">
      <w:pPr>
        <w:spacing w:line="360" w:lineRule="auto"/>
        <w:ind w:left="360" w:hanging="360"/>
        <w:jc w:val="both"/>
        <w:rPr>
          <w:color w:val="000000"/>
        </w:rPr>
      </w:pPr>
      <w:r w:rsidRPr="00D01396">
        <w:lastRenderedPageBreak/>
        <w:t>2.</w:t>
      </w:r>
      <w:r w:rsidRPr="00D01396">
        <w:tab/>
        <w:t xml:space="preserve">O przyjęciu na studia decyduje liczba punktów uzyskanych w toku postępowania kwalifikacyjnego </w:t>
      </w:r>
      <w:r w:rsidRPr="00D01396">
        <w:rPr>
          <w:color w:val="000000"/>
        </w:rPr>
        <w:t xml:space="preserve">w ramach limitu miejsc </w:t>
      </w:r>
      <w:r w:rsidRPr="00374449">
        <w:rPr>
          <w:color w:val="000000"/>
        </w:rPr>
        <w:t>zatwierdzonego przez Senat Uczelni.</w:t>
      </w:r>
    </w:p>
    <w:p w:rsidR="00ED7A3B" w:rsidRPr="00D01396" w:rsidRDefault="00ED7A3B" w:rsidP="00374449">
      <w:pPr>
        <w:spacing w:line="360" w:lineRule="auto"/>
        <w:ind w:left="360" w:hanging="360"/>
        <w:jc w:val="both"/>
      </w:pPr>
      <w:r w:rsidRPr="00D01396">
        <w:t>3.  Wyniki postępowania rekrutacyjnego są jawne.</w:t>
      </w:r>
    </w:p>
    <w:p w:rsidR="00ED7A3B" w:rsidRPr="00D01396" w:rsidRDefault="00ED7A3B" w:rsidP="00374449">
      <w:pPr>
        <w:spacing w:line="360" w:lineRule="auto"/>
        <w:ind w:left="360" w:hanging="360"/>
        <w:jc w:val="both"/>
        <w:rPr>
          <w:color w:val="000000"/>
        </w:rPr>
      </w:pPr>
      <w:r w:rsidRPr="00D01396">
        <w:t xml:space="preserve">4. </w:t>
      </w:r>
      <w:r w:rsidRPr="00D01396">
        <w:rPr>
          <w:color w:val="000000"/>
        </w:rPr>
        <w:t>Rektor może ogłosić nabór uzupełniający, jeśli w wyniku przeprowadzonego postępowania kwalifikacyjnego nie obsadzono wszystkich miejsc przeznaczonych w danym roku dla doktorantów.</w:t>
      </w:r>
    </w:p>
    <w:p w:rsidR="00ED7A3B" w:rsidRPr="00D01396" w:rsidRDefault="00ED7A3B" w:rsidP="00374449">
      <w:pPr>
        <w:spacing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7</w:t>
      </w:r>
      <w:r w:rsidRPr="00D01396">
        <w:rPr>
          <w:b/>
        </w:rPr>
        <w:br/>
      </w:r>
    </w:p>
    <w:p w:rsidR="00D01396" w:rsidRPr="00D01396" w:rsidRDefault="00D01396" w:rsidP="00374449">
      <w:pPr>
        <w:spacing w:line="360" w:lineRule="auto"/>
        <w:ind w:left="1134" w:hanging="283"/>
      </w:pPr>
    </w:p>
    <w:p w:rsidR="00D01396" w:rsidRPr="00D01396" w:rsidRDefault="00D01396" w:rsidP="004B3940">
      <w:pPr>
        <w:pStyle w:val="Tekstpodstawowy3"/>
        <w:numPr>
          <w:ilvl w:val="1"/>
          <w:numId w:val="6"/>
        </w:numPr>
        <w:spacing w:afterLines="40" w:after="96" w:line="360" w:lineRule="auto"/>
        <w:ind w:left="426" w:hanging="426"/>
        <w:jc w:val="both"/>
        <w:rPr>
          <w:sz w:val="24"/>
          <w:szCs w:val="24"/>
        </w:rPr>
      </w:pPr>
      <w:r w:rsidRPr="00D01396">
        <w:rPr>
          <w:sz w:val="24"/>
          <w:szCs w:val="24"/>
        </w:rPr>
        <w:t>Komisja rekrutacyjna podejmuje decyzję o przyjęciu lub odmowie przyjęcia kandydata na studia doktoranckie.</w:t>
      </w:r>
    </w:p>
    <w:p w:rsidR="00D01396" w:rsidRPr="00D01396" w:rsidRDefault="00D01396" w:rsidP="004B3940">
      <w:pPr>
        <w:pStyle w:val="Tekstpodstawowy3"/>
        <w:numPr>
          <w:ilvl w:val="1"/>
          <w:numId w:val="6"/>
        </w:numPr>
        <w:spacing w:afterLines="40" w:after="96" w:line="360" w:lineRule="auto"/>
        <w:ind w:left="426" w:hanging="426"/>
        <w:jc w:val="both"/>
        <w:rPr>
          <w:sz w:val="24"/>
          <w:szCs w:val="24"/>
        </w:rPr>
      </w:pPr>
      <w:r w:rsidRPr="00D01396">
        <w:rPr>
          <w:sz w:val="24"/>
          <w:szCs w:val="24"/>
        </w:rPr>
        <w:t>Od decyzji komisji rekrutacyjnej służy odwołanie, w terminie 14 dni od daty doręczenia decyzji, do Rektora. Podstawą odwołania może być jedynie wskazanie naruszenia warunków i trybu rekrutacji na studia doktoranckie.</w:t>
      </w:r>
    </w:p>
    <w:p w:rsidR="00D01396" w:rsidRPr="00D01396" w:rsidRDefault="00D01396" w:rsidP="004B3940">
      <w:pPr>
        <w:pStyle w:val="Tekstpodstawowy3"/>
        <w:numPr>
          <w:ilvl w:val="1"/>
          <w:numId w:val="6"/>
        </w:numPr>
        <w:spacing w:afterLines="40" w:after="96" w:line="360" w:lineRule="auto"/>
        <w:ind w:left="426" w:hanging="426"/>
        <w:jc w:val="both"/>
        <w:rPr>
          <w:sz w:val="24"/>
          <w:szCs w:val="24"/>
        </w:rPr>
      </w:pPr>
      <w:r w:rsidRPr="00D01396">
        <w:rPr>
          <w:sz w:val="24"/>
          <w:szCs w:val="24"/>
        </w:rPr>
        <w:t xml:space="preserve">Decyzje w sprawie </w:t>
      </w:r>
      <w:proofErr w:type="spellStart"/>
      <w:r w:rsidRPr="00D01396">
        <w:rPr>
          <w:sz w:val="24"/>
          <w:szCs w:val="24"/>
        </w:rPr>
        <w:t>odwołań</w:t>
      </w:r>
      <w:proofErr w:type="spellEnd"/>
      <w:r w:rsidRPr="00D01396">
        <w:rPr>
          <w:sz w:val="24"/>
          <w:szCs w:val="24"/>
        </w:rPr>
        <w:t xml:space="preserve"> podejmuje Rektor. Decyzja Rektora jest ostateczna. </w:t>
      </w:r>
    </w:p>
    <w:p w:rsidR="00D01396" w:rsidRPr="00D01396" w:rsidRDefault="00D01396" w:rsidP="004B3940">
      <w:pPr>
        <w:pStyle w:val="Tekstpodstawowy3"/>
        <w:numPr>
          <w:ilvl w:val="1"/>
          <w:numId w:val="6"/>
        </w:numPr>
        <w:spacing w:afterLines="40" w:after="96" w:line="360" w:lineRule="auto"/>
        <w:ind w:left="426" w:hanging="426"/>
        <w:jc w:val="both"/>
        <w:rPr>
          <w:sz w:val="24"/>
          <w:szCs w:val="24"/>
        </w:rPr>
      </w:pPr>
      <w:r w:rsidRPr="00D01396">
        <w:rPr>
          <w:sz w:val="24"/>
          <w:szCs w:val="24"/>
        </w:rPr>
        <w:t xml:space="preserve">Wyniki postępowania rekrutacyjnego na studia doktoranckie są jawne. </w:t>
      </w:r>
    </w:p>
    <w:p w:rsidR="00D01396" w:rsidRPr="00D01396" w:rsidRDefault="00D01396" w:rsidP="004B3940">
      <w:pPr>
        <w:pStyle w:val="Tekstpodstawowy3"/>
        <w:spacing w:afterLines="40" w:after="96" w:line="360" w:lineRule="auto"/>
        <w:ind w:left="732"/>
        <w:rPr>
          <w:sz w:val="24"/>
          <w:szCs w:val="24"/>
        </w:rPr>
      </w:pPr>
    </w:p>
    <w:p w:rsidR="00ED7A3B" w:rsidRPr="00D01396" w:rsidRDefault="00ED7A3B" w:rsidP="00374449">
      <w:pPr>
        <w:spacing w:line="360" w:lineRule="auto"/>
        <w:jc w:val="both"/>
      </w:pPr>
    </w:p>
    <w:p w:rsidR="00ED7A3B" w:rsidRPr="00D01396" w:rsidRDefault="00ED7A3B" w:rsidP="00374449">
      <w:pPr>
        <w:spacing w:line="360" w:lineRule="auto"/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8</w:t>
      </w:r>
      <w:r w:rsidRPr="00D01396">
        <w:rPr>
          <w:b/>
        </w:rPr>
        <w:br/>
      </w:r>
    </w:p>
    <w:p w:rsidR="00ED7A3B" w:rsidRPr="00D01396" w:rsidRDefault="00ED7A3B" w:rsidP="00374449">
      <w:pPr>
        <w:pStyle w:val="Tekstpodstawowy2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rPr>
          <w:bCs/>
        </w:rPr>
      </w:pPr>
      <w:r w:rsidRPr="00D01396">
        <w:rPr>
          <w:bCs/>
        </w:rPr>
        <w:t>Szczegółowy harmonogram określający terminy i warunki postępowania podawany jest do  p</w:t>
      </w:r>
      <w:r w:rsidR="00374449">
        <w:rPr>
          <w:bCs/>
        </w:rPr>
        <w:t>ublicznej wiadomości za pomocą I</w:t>
      </w:r>
      <w:r w:rsidRPr="00D01396">
        <w:rPr>
          <w:bCs/>
        </w:rPr>
        <w:t>nternetu lub innych środków masowego przekazu oraz udostępniony w formie ogłoszeń wywieszanych w siedzibie Uniwersytetu Medycznego w Białymstoku na co najmniej jeden miesiąc przed wszczęciem postępowania kwalifikacyjnego.</w:t>
      </w:r>
    </w:p>
    <w:p w:rsidR="00ED7A3B" w:rsidRPr="00D01396" w:rsidRDefault="00ED7A3B" w:rsidP="00374449">
      <w:pPr>
        <w:pStyle w:val="Tekstpodstawowy2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 w:rsidRPr="00D01396">
        <w:t>Kierownik studiów informuje kandydata o zakresie tematycznym egzaminu najpóźniej na miesiąc przed wyznaczonym terminem egzaminu.</w:t>
      </w:r>
    </w:p>
    <w:p w:rsidR="00ED7A3B" w:rsidRPr="00D01396" w:rsidRDefault="00ED7A3B" w:rsidP="00374449">
      <w:pPr>
        <w:pStyle w:val="Tekstpodstawowywcity2"/>
        <w:numPr>
          <w:ilvl w:val="0"/>
          <w:numId w:val="5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</w:pPr>
      <w:r w:rsidRPr="00D01396">
        <w:t xml:space="preserve">W przypadku osób niepełnosprawnych, przystępujących do egzaminów </w:t>
      </w:r>
      <w:r w:rsidRPr="00D01396">
        <w:br/>
        <w:t xml:space="preserve">w Uczelni, istnieje możliwość zawiadomienia Komisji Rekrutacyjnej </w:t>
      </w:r>
      <w:r w:rsidRPr="00D01396">
        <w:br/>
        <w:t xml:space="preserve">o potrzebach związanych z przystąpieniem do tego egzaminu. Zawiadomienie powinno zachować formę pisemną, dodatkowo należy złożyć kserokopię dokumentu orzekającego o stopniu niepełnosprawności – grupie inwalidzkiej, a w przypadku jej braku </w:t>
      </w:r>
      <w:r w:rsidRPr="00D01396">
        <w:lastRenderedPageBreak/>
        <w:t>dokumentację medyczną potwierdzającą stan zdrowia. Zgłoszenia można dokonać w terminie trzech tygodni przed terminem egzaminu.</w:t>
      </w:r>
    </w:p>
    <w:p w:rsidR="00ED7A3B" w:rsidRPr="00D01396" w:rsidRDefault="00ED7A3B" w:rsidP="00374449">
      <w:pPr>
        <w:pStyle w:val="Tekstpodstawowy2"/>
        <w:spacing w:line="360" w:lineRule="auto"/>
        <w:ind w:left="360"/>
      </w:pPr>
    </w:p>
    <w:p w:rsidR="00ED7A3B" w:rsidRPr="00D01396" w:rsidRDefault="00ED7A3B" w:rsidP="00374449">
      <w:pPr>
        <w:spacing w:line="360" w:lineRule="auto"/>
      </w:pPr>
    </w:p>
    <w:p w:rsidR="00ED7A3B" w:rsidRPr="00D01396" w:rsidRDefault="00ED7A3B" w:rsidP="00ED7A3B">
      <w:pPr>
        <w:jc w:val="center"/>
        <w:rPr>
          <w:b/>
        </w:rPr>
      </w:pPr>
      <w:r w:rsidRPr="00D01396">
        <w:rPr>
          <w:b/>
        </w:rPr>
        <w:t>§</w:t>
      </w:r>
      <w:r w:rsidR="00374449">
        <w:rPr>
          <w:b/>
        </w:rPr>
        <w:t xml:space="preserve"> </w:t>
      </w:r>
      <w:r w:rsidRPr="00D01396">
        <w:rPr>
          <w:b/>
        </w:rPr>
        <w:t>9</w:t>
      </w:r>
    </w:p>
    <w:p w:rsidR="00ED7A3B" w:rsidRPr="00D01396" w:rsidRDefault="00ED7A3B" w:rsidP="00ED7A3B"/>
    <w:p w:rsidR="00ED7A3B" w:rsidRPr="00D01396" w:rsidRDefault="00ED7A3B" w:rsidP="00ED7A3B">
      <w:r w:rsidRPr="00D01396">
        <w:t>Uchwała wchodzi w życie z dniem podjęcia.</w:t>
      </w:r>
    </w:p>
    <w:p w:rsidR="00ED7A3B" w:rsidRPr="00D01396" w:rsidRDefault="00ED7A3B" w:rsidP="00ED7A3B"/>
    <w:p w:rsidR="00ED7A3B" w:rsidRPr="00D01396" w:rsidRDefault="00ED7A3B" w:rsidP="00ED7A3B"/>
    <w:p w:rsidR="00ED7A3B" w:rsidRPr="00D01396" w:rsidRDefault="00ED7A3B" w:rsidP="00ED7A3B">
      <w:pPr>
        <w:tabs>
          <w:tab w:val="left" w:pos="6810"/>
        </w:tabs>
        <w:jc w:val="both"/>
      </w:pPr>
      <w:r w:rsidRPr="00D01396">
        <w:t xml:space="preserve">                                                                                                 Przewodniczący Senatu</w:t>
      </w:r>
    </w:p>
    <w:p w:rsidR="00ED7A3B" w:rsidRPr="00D01396" w:rsidRDefault="00ED7A3B" w:rsidP="00ED7A3B">
      <w:r w:rsidRPr="00D01396">
        <w:t xml:space="preserve">                                                                                                               Rektor</w:t>
      </w:r>
    </w:p>
    <w:p w:rsidR="00ED7A3B" w:rsidRPr="00D01396" w:rsidRDefault="00ED7A3B" w:rsidP="00ED7A3B">
      <w:r w:rsidRPr="00D01396">
        <w:t xml:space="preserve">                                                </w:t>
      </w:r>
    </w:p>
    <w:p w:rsidR="00ED7A3B" w:rsidRPr="00D01396" w:rsidRDefault="00ED7A3B" w:rsidP="00ED7A3B">
      <w:r w:rsidRPr="00D01396">
        <w:t xml:space="preserve">                                                                                            prof. dr hab. Jacek </w:t>
      </w:r>
      <w:proofErr w:type="spellStart"/>
      <w:r w:rsidRPr="00D01396">
        <w:t>Nikliński</w:t>
      </w:r>
      <w:proofErr w:type="spellEnd"/>
      <w:r w:rsidRPr="00D01396">
        <w:t xml:space="preserve"> </w:t>
      </w:r>
    </w:p>
    <w:p w:rsidR="00ED7A3B" w:rsidRPr="00D01396" w:rsidRDefault="00ED7A3B" w:rsidP="00ED7A3B">
      <w:pPr>
        <w:jc w:val="both"/>
      </w:pPr>
    </w:p>
    <w:p w:rsidR="00ED7A3B" w:rsidRPr="00D01396" w:rsidRDefault="00ED7A3B" w:rsidP="00ED7A3B">
      <w:pPr>
        <w:jc w:val="both"/>
      </w:pPr>
    </w:p>
    <w:p w:rsidR="00ED7A3B" w:rsidRDefault="00ED7A3B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374449" w:rsidRDefault="00374449" w:rsidP="00ED7A3B">
      <w:pPr>
        <w:jc w:val="both"/>
      </w:pPr>
    </w:p>
    <w:p w:rsidR="00ED7A3B" w:rsidRPr="00D01396" w:rsidRDefault="00ED7A3B" w:rsidP="00ED7A3B">
      <w:pPr>
        <w:jc w:val="both"/>
      </w:pPr>
    </w:p>
    <w:p w:rsidR="00ED7A3B" w:rsidRPr="00D01396" w:rsidRDefault="00ED7A3B" w:rsidP="00ED7A3B">
      <w:pPr>
        <w:jc w:val="both"/>
      </w:pPr>
    </w:p>
    <w:p w:rsidR="00ED7A3B" w:rsidRDefault="00ED7A3B" w:rsidP="00ED7A3B"/>
    <w:p w:rsidR="00ED7A3B" w:rsidRPr="000D5C6E" w:rsidRDefault="00ED7A3B" w:rsidP="00ED7A3B">
      <w:pPr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lastRenderedPageBreak/>
        <w:t xml:space="preserve">Załącznik nr 1 </w:t>
      </w:r>
    </w:p>
    <w:p w:rsidR="00ED7A3B" w:rsidRPr="000D5C6E" w:rsidRDefault="00ED7A3B" w:rsidP="00ED7A3B">
      <w:pPr>
        <w:ind w:hanging="993"/>
        <w:rPr>
          <w:rFonts w:ascii="Arial" w:hAnsi="Arial" w:cs="Arial"/>
          <w:sz w:val="22"/>
          <w:szCs w:val="22"/>
        </w:rPr>
      </w:pPr>
    </w:p>
    <w:p w:rsidR="00ED7A3B" w:rsidRPr="000D5C6E" w:rsidRDefault="00ED7A3B" w:rsidP="00ED7A3B">
      <w:pPr>
        <w:spacing w:line="360" w:lineRule="auto"/>
        <w:ind w:hanging="993"/>
        <w:jc w:val="center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Punktacja </w:t>
      </w:r>
    </w:p>
    <w:p w:rsidR="00ED7A3B" w:rsidRPr="000D5C6E" w:rsidRDefault="00ED7A3B" w:rsidP="00ED7A3B">
      <w:pPr>
        <w:spacing w:line="360" w:lineRule="auto"/>
        <w:ind w:hanging="993"/>
        <w:jc w:val="center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w postępowaniu kwalifikacyjnymi na studia doktoranckie </w:t>
      </w:r>
    </w:p>
    <w:p w:rsidR="00ED7A3B" w:rsidRPr="000D5C6E" w:rsidRDefault="00ED7A3B" w:rsidP="00ED7A3B">
      <w:pPr>
        <w:spacing w:line="360" w:lineRule="auto"/>
        <w:ind w:hanging="993"/>
        <w:jc w:val="center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Uniwersytetu Medycznego w Białymstoku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i/>
          <w:iCs/>
          <w:sz w:val="22"/>
          <w:szCs w:val="22"/>
        </w:rPr>
      </w:pPr>
      <w:r w:rsidRPr="000D5C6E">
        <w:rPr>
          <w:rFonts w:ascii="Arial" w:hAnsi="Arial" w:cs="Arial"/>
          <w:i/>
          <w:iCs/>
          <w:sz w:val="22"/>
          <w:szCs w:val="22"/>
        </w:rPr>
        <w:t>Nazwisko i imię………………………………………………………………………………………..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i/>
          <w:iCs/>
          <w:sz w:val="22"/>
          <w:szCs w:val="22"/>
        </w:rPr>
      </w:pP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1. Średn</w:t>
      </w:r>
      <w:r>
        <w:rPr>
          <w:rFonts w:ascii="Arial" w:hAnsi="Arial" w:cs="Arial"/>
          <w:sz w:val="22"/>
          <w:szCs w:val="22"/>
        </w:rPr>
        <w:t>ia ocen ze studiów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średnia x 3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 xml:space="preserve"> …………….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2.Ocena z egzaminu z prz</w:t>
      </w:r>
      <w:r>
        <w:rPr>
          <w:rFonts w:ascii="Arial" w:hAnsi="Arial" w:cs="Arial"/>
          <w:sz w:val="22"/>
          <w:szCs w:val="22"/>
        </w:rPr>
        <w:t>edmiotu kierunkowego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(0-3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 xml:space="preserve"> …………….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3. Ocena z egzaminu z języka angielskiego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(0-3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…………….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4. Dyplom z wyróżnieniem lub dyplom „Primus Inter </w:t>
      </w:r>
      <w:proofErr w:type="spellStart"/>
      <w:r w:rsidRPr="000D5C6E">
        <w:rPr>
          <w:rFonts w:ascii="Arial" w:hAnsi="Arial" w:cs="Arial"/>
          <w:sz w:val="22"/>
          <w:szCs w:val="22"/>
        </w:rPr>
        <w:t>Pares</w:t>
      </w:r>
      <w:proofErr w:type="spellEnd"/>
      <w:r w:rsidRPr="000D5C6E">
        <w:rPr>
          <w:rFonts w:ascii="Arial" w:hAnsi="Arial" w:cs="Arial"/>
          <w:sz w:val="22"/>
          <w:szCs w:val="22"/>
        </w:rPr>
        <w:t xml:space="preserve">”      </w:t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(6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……….....…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5. Praca w kole naukowym (min. 1 rok)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(1 pkt. za rok)</w:t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…………….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6. Prace wygłaszane na konferencjach naukowych: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- krajowe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ab/>
        <w:t>-prezentacja ustna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(2 pkt. za pracę)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ab/>
        <w:t>-plakat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(1 pkt. za pracę)</w:t>
      </w:r>
      <w:r w:rsidRPr="000D5C6E">
        <w:rPr>
          <w:rFonts w:ascii="Arial" w:hAnsi="Arial" w:cs="Arial"/>
          <w:sz w:val="22"/>
          <w:szCs w:val="22"/>
        </w:rPr>
        <w:tab/>
        <w:t>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- zagraniczne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ab/>
        <w:t>-prezentacja ustna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(4 pkt. za pracę)</w:t>
      </w:r>
      <w:r w:rsidRPr="000D5C6E">
        <w:rPr>
          <w:rFonts w:ascii="Arial" w:hAnsi="Arial" w:cs="Arial"/>
          <w:sz w:val="22"/>
          <w:szCs w:val="22"/>
        </w:rPr>
        <w:tab/>
        <w:t>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ab/>
        <w:t>-plakat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(2 pkt. za pracę)</w:t>
      </w:r>
      <w:r w:rsidRPr="000D5C6E">
        <w:rPr>
          <w:rFonts w:ascii="Arial" w:hAnsi="Arial" w:cs="Arial"/>
          <w:sz w:val="22"/>
          <w:szCs w:val="22"/>
        </w:rPr>
        <w:tab/>
        <w:t>....................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7. Nagrody za prezentowane prace ( z pkt. 6):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- na konferencjach krajowych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(1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- na konferencjach zagranicznych 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(2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8. Nagrody i stypendia Ministerstwa Zdrowia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(4 pkt. za nagrodę)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9. Nagrody Rektora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(3 pkt. za nagrodę)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10. Publikacje: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- rejestrowane w </w:t>
      </w:r>
      <w:proofErr w:type="spellStart"/>
      <w:r w:rsidRPr="000D5C6E">
        <w:rPr>
          <w:rFonts w:ascii="Arial" w:hAnsi="Arial" w:cs="Arial"/>
          <w:sz w:val="22"/>
          <w:szCs w:val="22"/>
        </w:rPr>
        <w:t>Current</w:t>
      </w:r>
      <w:proofErr w:type="spellEnd"/>
      <w:r w:rsidRPr="000D5C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5C6E">
        <w:rPr>
          <w:rFonts w:ascii="Arial" w:hAnsi="Arial" w:cs="Arial"/>
          <w:sz w:val="22"/>
          <w:szCs w:val="22"/>
        </w:rPr>
        <w:t>Contents</w:t>
      </w:r>
      <w:proofErr w:type="spellEnd"/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(5 pkt./publikacja)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- rejestr</w:t>
      </w:r>
      <w:r>
        <w:rPr>
          <w:rFonts w:ascii="Arial" w:hAnsi="Arial" w:cs="Arial"/>
          <w:sz w:val="22"/>
          <w:szCs w:val="22"/>
        </w:rPr>
        <w:t xml:space="preserve">owane w </w:t>
      </w:r>
      <w:proofErr w:type="spellStart"/>
      <w:r>
        <w:rPr>
          <w:rFonts w:ascii="Arial" w:hAnsi="Arial" w:cs="Arial"/>
          <w:sz w:val="22"/>
          <w:szCs w:val="22"/>
        </w:rPr>
        <w:t>Medline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(3 pkt./publikacja)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- inn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(1 pkt./publikacja)</w:t>
      </w:r>
      <w:r w:rsidRPr="000D5C6E">
        <w:rPr>
          <w:rFonts w:ascii="Arial" w:hAnsi="Arial" w:cs="Arial"/>
          <w:sz w:val="22"/>
          <w:szCs w:val="22"/>
        </w:rPr>
        <w:tab/>
        <w:t>....................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11. Współautorstwo monografii/podręcznika: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 - o zasięgu ogólnokrajowym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(5 pkt.)</w:t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 - o zasięgu lokalnym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(3 pkt.)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....................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12. Dyplom ukończenia </w:t>
      </w:r>
      <w:r>
        <w:rPr>
          <w:rFonts w:ascii="Arial" w:hAnsi="Arial" w:cs="Arial"/>
          <w:sz w:val="22"/>
          <w:szCs w:val="22"/>
        </w:rPr>
        <w:t>drugiego fakultetu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(3 pkt.)</w:t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13. Zagraniczne </w:t>
      </w:r>
      <w:r>
        <w:rPr>
          <w:rFonts w:ascii="Arial" w:hAnsi="Arial" w:cs="Arial"/>
          <w:sz w:val="22"/>
          <w:szCs w:val="22"/>
        </w:rPr>
        <w:t>praktyki zawodowe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(1 pkt. za miesiąc)</w:t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>14. Staż w ramach progra</w:t>
      </w:r>
      <w:r>
        <w:rPr>
          <w:rFonts w:ascii="Arial" w:hAnsi="Arial" w:cs="Arial"/>
          <w:sz w:val="22"/>
          <w:szCs w:val="22"/>
        </w:rPr>
        <w:t>mu Sokrates/Erasmus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>(3 pkt.)</w:t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  <w:t>……………..</w:t>
      </w:r>
    </w:p>
    <w:p w:rsidR="00ED7A3B" w:rsidRPr="000D5C6E" w:rsidRDefault="00ED7A3B" w:rsidP="00ED7A3B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15. Udział w komitecie organizacyjnym  zjazdu </w:t>
      </w:r>
    </w:p>
    <w:p w:rsidR="00ED7A3B" w:rsidRPr="00D01396" w:rsidRDefault="00ED7A3B" w:rsidP="00D01396">
      <w:pPr>
        <w:spacing w:line="360" w:lineRule="auto"/>
        <w:ind w:hanging="993"/>
        <w:rPr>
          <w:rFonts w:ascii="Arial" w:hAnsi="Arial" w:cs="Arial"/>
          <w:sz w:val="22"/>
          <w:szCs w:val="22"/>
        </w:rPr>
      </w:pPr>
      <w:r w:rsidRPr="000D5C6E">
        <w:rPr>
          <w:rFonts w:ascii="Arial" w:hAnsi="Arial" w:cs="Arial"/>
          <w:sz w:val="22"/>
          <w:szCs w:val="22"/>
        </w:rPr>
        <w:t xml:space="preserve">      naukowego lub sympozjum 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</w:t>
      </w:r>
      <w:r w:rsidRPr="000D5C6E">
        <w:rPr>
          <w:rFonts w:ascii="Arial" w:hAnsi="Arial" w:cs="Arial"/>
          <w:sz w:val="22"/>
          <w:szCs w:val="22"/>
        </w:rPr>
        <w:t>2 pkt)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</w:t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  <w:r w:rsidRPr="000D5C6E">
        <w:rPr>
          <w:rFonts w:ascii="Arial" w:hAnsi="Arial" w:cs="Arial"/>
          <w:sz w:val="22"/>
          <w:szCs w:val="22"/>
        </w:rPr>
        <w:tab/>
      </w:r>
    </w:p>
    <w:p w:rsidR="00ED7A3B" w:rsidRPr="00645E84" w:rsidRDefault="00ED7A3B" w:rsidP="00ED7A3B">
      <w:r>
        <w:lastRenderedPageBreak/>
        <w:t>Załącznik nr 2</w:t>
      </w: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Pr="00667229" w:rsidRDefault="00ED7A3B" w:rsidP="00ED7A3B">
      <w:pPr>
        <w:ind w:hanging="993"/>
        <w:jc w:val="center"/>
        <w:rPr>
          <w:b/>
        </w:rPr>
      </w:pPr>
      <w:r>
        <w:rPr>
          <w:b/>
        </w:rPr>
        <w:t>O</w:t>
      </w:r>
      <w:r w:rsidRPr="00667229">
        <w:rPr>
          <w:b/>
        </w:rPr>
        <w:t>świadczenie o pełnej zdolności do czynności prawnych</w:t>
      </w:r>
    </w:p>
    <w:p w:rsidR="00ED7A3B" w:rsidRPr="00667229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</w:pPr>
      <w:r>
        <w:t>Oświadczam, iż,…………………………… mam pełną zdolność do czynności prawnych.</w:t>
      </w:r>
    </w:p>
    <w:p w:rsidR="00ED7A3B" w:rsidRPr="00517F8A" w:rsidRDefault="00ED7A3B" w:rsidP="00ED7A3B">
      <w:pPr>
        <w:ind w:hanging="993"/>
        <w:jc w:val="both"/>
        <w:rPr>
          <w:i/>
        </w:rPr>
      </w:pPr>
      <w:r>
        <w:t xml:space="preserve">                                </w:t>
      </w:r>
      <w:r w:rsidRPr="00517F8A">
        <w:rPr>
          <w:i/>
        </w:rPr>
        <w:t>imię i nazwisko</w:t>
      </w: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</w:pPr>
    </w:p>
    <w:p w:rsidR="00ED7A3B" w:rsidRDefault="00ED7A3B" w:rsidP="00ED7A3B">
      <w:pPr>
        <w:ind w:hanging="993"/>
        <w:jc w:val="both"/>
        <w:rPr>
          <w:b/>
        </w:rPr>
      </w:pPr>
      <w:r>
        <w:t>…………………………………………………………………</w:t>
      </w:r>
    </w:p>
    <w:p w:rsidR="00ED7A3B" w:rsidRPr="00517F8A" w:rsidRDefault="00ED7A3B" w:rsidP="00ED7A3B">
      <w:pPr>
        <w:ind w:hanging="993"/>
        <w:jc w:val="both"/>
        <w:rPr>
          <w:i/>
        </w:rPr>
      </w:pPr>
      <w:r w:rsidRPr="00517F8A">
        <w:rPr>
          <w:i/>
        </w:rPr>
        <w:t>Data i podpis kandydata na doktoranta</w:t>
      </w: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p w:rsidR="00ED7A3B" w:rsidRDefault="00ED7A3B" w:rsidP="00ED7A3B">
      <w:pPr>
        <w:ind w:hanging="993"/>
        <w:jc w:val="both"/>
        <w:rPr>
          <w:b/>
        </w:rPr>
      </w:pPr>
    </w:p>
    <w:sectPr w:rsidR="00ED7A3B" w:rsidSect="00320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E3B73"/>
    <w:multiLevelType w:val="hybridMultilevel"/>
    <w:tmpl w:val="66A68A2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5731418"/>
    <w:multiLevelType w:val="hybridMultilevel"/>
    <w:tmpl w:val="10D05C0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F121DE"/>
    <w:multiLevelType w:val="hybridMultilevel"/>
    <w:tmpl w:val="64F43CC2"/>
    <w:lvl w:ilvl="0" w:tplc="FB30EF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New York" w:eastAsia="New York" w:hAnsi="New York" w:cs="New York" w:hint="default"/>
      </w:rPr>
    </w:lvl>
    <w:lvl w:ilvl="1" w:tplc="50240E16">
      <w:start w:val="1"/>
      <w:numFmt w:val="decimal"/>
      <w:lvlText w:val="%2."/>
      <w:lvlJc w:val="left"/>
      <w:pPr>
        <w:ind w:left="109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">
    <w:nsid w:val="367D0878"/>
    <w:multiLevelType w:val="hybridMultilevel"/>
    <w:tmpl w:val="1A28D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B12938"/>
    <w:multiLevelType w:val="hybridMultilevel"/>
    <w:tmpl w:val="FC74A57C"/>
    <w:lvl w:ilvl="0" w:tplc="380458A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393CFEA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5C6884"/>
    <w:multiLevelType w:val="hybridMultilevel"/>
    <w:tmpl w:val="C8422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A3B"/>
    <w:rsid w:val="00320AF3"/>
    <w:rsid w:val="00374449"/>
    <w:rsid w:val="004B3940"/>
    <w:rsid w:val="004E2218"/>
    <w:rsid w:val="006255DB"/>
    <w:rsid w:val="00770C30"/>
    <w:rsid w:val="00D01396"/>
    <w:rsid w:val="00E22F1F"/>
    <w:rsid w:val="00ED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7A3B"/>
    <w:pPr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ED7A3B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D7A3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ED7A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ED7A3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D7A3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7A3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7A3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7A3B"/>
    <w:pPr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ED7A3B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D7A3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ED7A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ED7A3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D7A3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7A3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7A3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4</cp:revision>
  <cp:lastPrinted>2012-05-31T08:27:00Z</cp:lastPrinted>
  <dcterms:created xsi:type="dcterms:W3CDTF">2012-05-28T10:44:00Z</dcterms:created>
  <dcterms:modified xsi:type="dcterms:W3CDTF">2012-05-31T08:27:00Z</dcterms:modified>
</cp:coreProperties>
</file>